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D66630" Type="http://schemas.openxmlformats.org/officeDocument/2006/relationships/officeDocument" Target="/word/document.xml" /><Relationship Id="coreRAD66630" Type="http://schemas.openxmlformats.org/package/2006/relationships/metadata/core-properties" Target="/docProps/core.xml" /><Relationship Id="customRAD666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Skenerista retušér (kód: 34-016-H)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Skenerista retušér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obrazových podkladů na přenosných médiích,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 ve všech tiskových technikách (ofset, hlubotisk, flexotisk, sítotisk), s využitím moderní výpočetní techniky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Základní úpravy digitálních obrazových záznamů pomocí grafických programů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Zpracování barevných a černobílých předloh na skenerech a digitálních kamerách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Úprava barevných hodnot a gradace, barevné sjednocování, retuše, práce v barvových prostorech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kontrolního náhledu a verifikovaného nátisku pomocí laserových, inkjetových tiskáren a velkoplošných plotterů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Koordinace a kalibrování skenerů, digitálních nátiskových zařízení a zařízení pro přímé zhotovení tiskových forem s využitím příslušných softwarů a norem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retušér, 22.10.2026 9:24:22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https://www.nsp.cz/jednotka-prace/skenerista-retuser#zdravotni-zpusobilost),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normách a platných technologických postupech výroby tiskových forem ve všech tiskových technikách (ofset, hlubotisk, flexotisk, sítotisk), s využitím moderní výpočetní techniky má uchazeč možnost volby výběru kritérií b) až e) podle svého zaměření; při ověřování kompetence Zhotovování kontrolního náhledu a verifikovaného nátisku pomocí laserových, inkjetových tiskáren a velkoplošných plotterů má uchazeč možnost volby výběru kritérií b) a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retušér, 22.10.2026 9:24:22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retušér, 22.10.2026 9:24:22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