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E348F0" Type="http://schemas.openxmlformats.org/officeDocument/2006/relationships/officeDocument" Target="/word/document.xml" /><Relationship Id="coreR59E348F0" Type="http://schemas.openxmlformats.org/package/2006/relationships/metadata/core-properties" Target="/docProps/core.xml" /><Relationship Id="customR59E348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výzkumný a vývojový pracovník (kód: 26-024-M)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výzkumný a vývojový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Navrhování konstrukce elektronických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Evidování technických dat o průběhu a výsledcích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Testování elektrických nebo elektronických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Analyzování vnějších vlivů působících na užitné vlastnosti surovin, materiálů, polotovarů a výrobků v elektrotechnické výrobě</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Kontrola dodržení požadavků ekodesignu z hlediska spotřeby energií v návrhu elektrického nebo elektronického zařízení</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Zpracování dokumentace k realizaci laboratorního vzorku, funkčního vzorku a prototypu podle předložených podkladů</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4</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Dodržování bezpečnosti práce na elektrických zařízeních</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4</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29.04.2019 do: 14.10.2022</w:t>
      </w:r>
    </w:p>
    <w:p>
      <w:pPr>
        <w:pStyle w:val="P21"/>
        <w:framePr w:w="7654" w:h="331" w:hRule="exact" w:wrap="none" w:vAnchor="page" w:hAnchor="margin" w:x="28" w:y="15940"/>
        <w:rPr>
          <w:rStyle w:val="C16"/>
          <w:rtl w:val="0"/>
        </w:rPr>
      </w:pPr>
      <w:r>
        <w:rPr>
          <w:rStyle w:val="C16"/>
          <w:rtl w:val="0"/>
        </w:rPr>
        <w:t>Elektrotechnik výzkumný a vývojový pracovník, 20.4.2026 2:50:02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Charakterizovat schematické značky prvků obvodu na předložených elektrotechnických výkresech a vysvětlit funkci součástek v elektrickém obvodu, číst technická data a veličiny jednotlivých součástek</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Vybrat z katalogu na internetu součástky pro realizaci zadaného obvodu, najít adekvátní náhradu pro zadaný typ součástky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Navrhování konstrukce elektronických zařízení</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Nakreslit schéma a popsat vlastnosti nesymetrického a symetrického vedení, varianty propojování zařízení, přístup k volbě kabelů a k zapojování konektorů</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b) Popsat vazby na přívodních vodičích, vliv parazitních kapacit a indukčností, přechodové odpory, termoelektrické napětí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c) Popsat možnosti stínění elektrického a magnetického pole</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Ústní ověření</w:t>
      </w:r>
    </w:p>
    <w:p>
      <w:pPr>
        <w:pStyle w:val="P16"/>
        <w:framePr w:w="6710" w:h="607" w:hRule="exact" w:wrap="none" w:vAnchor="page" w:hAnchor="margin" w:x="45" w:y="9941"/>
        <w:rPr>
          <w:rStyle w:val="C3"/>
          <w:rtl w:val="0"/>
        </w:rPr>
      </w:pPr>
    </w:p>
    <w:p>
      <w:pPr>
        <w:pStyle w:val="P17"/>
        <w:framePr w:w="6658" w:h="480" w:hRule="exact" w:wrap="none" w:vAnchor="page" w:hAnchor="margin" w:x="71" w:y="9997"/>
        <w:rPr>
          <w:rStyle w:val="C13"/>
          <w:rtl w:val="0"/>
        </w:rPr>
      </w:pPr>
      <w:r>
        <w:rPr>
          <w:rStyle w:val="C13"/>
          <w:rtl w:val="0"/>
        </w:rPr>
        <w:t>d) Navrhnout rozmístění řídicích a sdělovacích prvků na předním panelu přístroje pro optimální obsluhu zařízení</w:t>
      </w:r>
    </w:p>
    <w:p>
      <w:pPr>
        <w:pStyle w:val="P30"/>
        <w:framePr w:w="3921" w:h="607" w:hRule="exact" w:wrap="none" w:vAnchor="page" w:hAnchor="margin" w:x="6800" w:y="9941"/>
        <w:rPr>
          <w:rStyle w:val="C3"/>
          <w:rtl w:val="0"/>
        </w:rPr>
      </w:pPr>
    </w:p>
    <w:p>
      <w:pPr>
        <w:pStyle w:val="P31"/>
        <w:framePr w:w="3839" w:h="480" w:hRule="exact" w:wrap="none" w:vAnchor="page" w:hAnchor="margin" w:x="6856" w:y="9997"/>
        <w:rPr>
          <w:rStyle w:val="C22"/>
          <w:rtl w:val="0"/>
        </w:rPr>
      </w:pPr>
      <w:r>
        <w:rPr>
          <w:rStyle w:val="C22"/>
          <w:rtl w:val="0"/>
        </w:rPr>
        <w:t>Praktické předvedení a ústní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Vysvětlit funkci chladiče, způsobu odvodu tepla ze zařízení a dosažení teplotní stabilizace a navrhnout chladič pro zadané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ověření</w:t>
      </w:r>
    </w:p>
    <w:p>
      <w:pPr>
        <w:pStyle w:val="P16"/>
        <w:framePr w:w="6710" w:h="831" w:hRule="exact" w:wrap="none" w:vAnchor="page" w:hAnchor="margin" w:x="45" w:y="11155"/>
        <w:rPr>
          <w:rStyle w:val="C3"/>
          <w:rtl w:val="0"/>
        </w:rPr>
      </w:pPr>
    </w:p>
    <w:p>
      <w:pPr>
        <w:pStyle w:val="P17"/>
        <w:framePr w:w="6658" w:h="704" w:hRule="exact" w:wrap="none" w:vAnchor="page" w:hAnchor="margin" w:x="71" w:y="11211"/>
        <w:rPr>
          <w:rStyle w:val="C13"/>
          <w:rtl w:val="0"/>
        </w:rPr>
      </w:pPr>
      <w:r>
        <w:rPr>
          <w:rStyle w:val="C13"/>
          <w:rtl w:val="0"/>
        </w:rPr>
        <w:t>f) Navrhnout obvod dle příslušné oblasti použitelnosti - zapojení polovodičů do funkčního obvodu, zapojení a naprogramování mikroprocesorů, řešení obvodů s LED technologií</w:t>
      </w:r>
    </w:p>
    <w:p>
      <w:pPr>
        <w:pStyle w:val="P30"/>
        <w:framePr w:w="3921" w:h="831" w:hRule="exact" w:wrap="none" w:vAnchor="page" w:hAnchor="margin" w:x="6800" w:y="11155"/>
        <w:rPr>
          <w:rStyle w:val="C3"/>
          <w:rtl w:val="0"/>
        </w:rPr>
      </w:pPr>
    </w:p>
    <w:p>
      <w:pPr>
        <w:pStyle w:val="P31"/>
        <w:framePr w:w="3839" w:h="704" w:hRule="exact" w:wrap="none" w:vAnchor="page" w:hAnchor="margin" w:x="6856" w:y="11211"/>
        <w:rPr>
          <w:rStyle w:val="C22"/>
          <w:rtl w:val="0"/>
        </w:rPr>
      </w:pPr>
      <w:r>
        <w:rPr>
          <w:rStyle w:val="C22"/>
          <w:rtl w:val="0"/>
        </w:rPr>
        <w:t>Praktické předvedení a ústní ověření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výzkumný a vývojový pracovník, 20.4.2026 2:50:02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zesilovač v zapojení SE, SB, SC, popsat jejich vlastnosti a použití. Charakterizovat zpětnou vazbu v zesilovačích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Nakreslit oscilátor RC, zapojení, vlastnosti, aktivní prvky, zpětnovazební obvody, určení kmitočtu, podmínky kmitů, určení amplitudy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Nakreslit usměrňovač a stabilizátor stejnosměrného napětí a proudu, popsat druhy zapojení, vlastnosti, základní parametry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vybrané základní elektronické prvky a princip jejich funkce (NPN tranzistor, PNP tranzistor, dioda, IGBT tranzistor, triak, tyristor atd.)</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kritéria a), b), c), f) a jedno z kritérií d) nebo e).</w:t>
      </w:r>
    </w:p>
    <w:p>
      <w:pPr>
        <w:pStyle w:val="P23"/>
        <w:framePr w:w="10710" w:h="340" w:hRule="exact" w:wrap="none" w:vAnchor="page" w:hAnchor="margin" w:x="28" w:y="7160"/>
        <w:rPr>
          <w:rStyle w:val="C18"/>
          <w:rtl w:val="0"/>
        </w:rPr>
      </w:pPr>
      <w:r>
        <w:rPr>
          <w:rStyle w:val="C18"/>
          <w:rtl w:val="0"/>
        </w:rPr>
        <w:t>Měření elektrických veličin a parametrů, vyhodnocení naměřených hodnot</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Zvážit možnosti poškození obvodu měřením</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Změřit napětí, proud, výkon, elektromagnetické pole, frekvenci, fázový posun analogovým a číslicovým přístrojem</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Změřit odpor, kapacitu, indukčnost, vzájemné vazby, činitele jakosti, rezonanci, imitanci analogovým a číslicovým přístrojem</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d) Změřit charakteristiky předložených polovodičových součástek</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Praktické předvedení a ústní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e) Vytvořit záznam z měření, vyhodnotit provedené měření</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32"/>
        <w:framePr w:w="10710" w:h="248" w:hRule="exact" w:wrap="none" w:vAnchor="page" w:hAnchor="margin" w:x="28" w:y="10431"/>
        <w:rPr>
          <w:rStyle w:val="C23"/>
          <w:rtl w:val="0"/>
        </w:rPr>
      </w:pPr>
      <w:r>
        <w:rPr>
          <w:rStyle w:val="C23"/>
          <w:rtl w:val="0"/>
        </w:rPr>
        <w:t>Je třeba splnit kritéria a), d) a e) a jedno z kritérií b) nebo c).</w:t>
      </w:r>
    </w:p>
    <w:p>
      <w:pPr>
        <w:pStyle w:val="P23"/>
        <w:framePr w:w="10710" w:h="340" w:hRule="exact" w:wrap="none" w:vAnchor="page" w:hAnchor="margin" w:x="28" w:y="10867"/>
        <w:rPr>
          <w:rStyle w:val="C18"/>
          <w:rtl w:val="0"/>
        </w:rPr>
      </w:pPr>
      <w:r>
        <w:rPr>
          <w:rStyle w:val="C18"/>
          <w:rtl w:val="0"/>
        </w:rPr>
        <w:t>Evidování technických dat o průběhu a výsledcích práce</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a) Zaznamenat data z měření (základní elektrické veličiny)</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b) Zaznamenat průběh zkoušek a pokusů</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Praktické předvedení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c) Zpracovat protokol o měření se všemi jeho náležitostmi</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Praktické předvedení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výzkumný a vývojový pracovník, 20.4.2026 2:50:02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postup měření a změřit voltampérové charakteristiky aktivních či pasivních součástek včetně polovodičových a dalších stanovených materiálů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Otestovat přístrojové kabely a spotřebu testovaného výrobku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dvě z kritérií, a to a) a c) nebo b) a c).</w:t>
      </w:r>
    </w:p>
    <w:p>
      <w:pPr>
        <w:pStyle w:val="P23"/>
        <w:framePr w:w="10710" w:h="547" w:hRule="exact" w:wrap="none" w:vAnchor="page" w:hAnchor="margin" w:x="28" w:y="5333"/>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Vyjmenovat chyby, ke kterým může dojít při vytváření nerozebíratelných spojů (lepení, pájení)</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831" w:hRule="exact" w:wrap="none" w:vAnchor="page" w:hAnchor="margin" w:x="45" w:y="7569"/>
        <w:rPr>
          <w:rStyle w:val="C3"/>
          <w:rtl w:val="0"/>
        </w:rPr>
      </w:pPr>
    </w:p>
    <w:p>
      <w:pPr>
        <w:pStyle w:val="P13"/>
        <w:framePr w:w="6658" w:h="704" w:hRule="exact" w:wrap="none" w:vAnchor="page" w:hAnchor="margin" w:x="71" w:y="7625"/>
        <w:rPr>
          <w:rStyle w:val="C11"/>
          <w:rtl w:val="0"/>
        </w:rPr>
      </w:pPr>
      <w:r>
        <w:rPr>
          <w:rStyle w:val="C11"/>
          <w:rtl w:val="0"/>
        </w:rPr>
        <w:t>c) Popsat vliv technologie výroby, tepelného a mechanického zpracování na elektrické a magnetické vlastnosti kovů; vybrat z katalogu na internetu vhodný materiál z hlediska předpokládaného užití</w:t>
      </w:r>
    </w:p>
    <w:p>
      <w:pPr>
        <w:pStyle w:val="P28"/>
        <w:framePr w:w="3921" w:h="831" w:hRule="exact" w:wrap="none" w:vAnchor="page" w:hAnchor="margin" w:x="6800" w:y="7569"/>
        <w:rPr>
          <w:rStyle w:val="C3"/>
          <w:rtl w:val="0"/>
        </w:rPr>
      </w:pPr>
    </w:p>
    <w:p>
      <w:pPr>
        <w:pStyle w:val="P29"/>
        <w:framePr w:w="3839" w:h="704" w:hRule="exact" w:wrap="none" w:vAnchor="page" w:hAnchor="margin" w:x="6856" w:y="7625"/>
        <w:rPr>
          <w:rStyle w:val="C21"/>
          <w:rtl w:val="0"/>
        </w:rPr>
      </w:pPr>
      <w:r>
        <w:rPr>
          <w:rStyle w:val="C21"/>
          <w:rtl w:val="0"/>
        </w:rPr>
        <w:t>Praktické předvedení a ústní ověření</w:t>
      </w:r>
    </w:p>
    <w:p>
      <w:pPr>
        <w:pStyle w:val="P16"/>
        <w:framePr w:w="6710" w:h="831" w:hRule="exact" w:wrap="none" w:vAnchor="page" w:hAnchor="margin" w:x="45" w:y="8400"/>
        <w:rPr>
          <w:rStyle w:val="C3"/>
          <w:rtl w:val="0"/>
        </w:rPr>
      </w:pPr>
    </w:p>
    <w:p>
      <w:pPr>
        <w:pStyle w:val="P17"/>
        <w:framePr w:w="6658" w:h="704" w:hRule="exact" w:wrap="none" w:vAnchor="page" w:hAnchor="margin" w:x="71" w:y="8456"/>
        <w:rPr>
          <w:rStyle w:val="C13"/>
          <w:rtl w:val="0"/>
        </w:rPr>
      </w:pPr>
      <w:r>
        <w:rPr>
          <w:rStyle w:val="C13"/>
          <w:rtl w:val="0"/>
        </w:rPr>
        <w:t>d) Vyhodnotit výsledky měření mechanických vlastností vybraných materiálů (tvrdost, pevnost, houževnatost, únava, tečení materiálu) z hlediska předpokládaného užití</w:t>
      </w:r>
    </w:p>
    <w:p>
      <w:pPr>
        <w:pStyle w:val="P30"/>
        <w:framePr w:w="3921" w:h="831" w:hRule="exact" w:wrap="none" w:vAnchor="page" w:hAnchor="margin" w:x="6800" w:y="8400"/>
        <w:rPr>
          <w:rStyle w:val="C3"/>
          <w:rtl w:val="0"/>
        </w:rPr>
      </w:pPr>
    </w:p>
    <w:p>
      <w:pPr>
        <w:pStyle w:val="P31"/>
        <w:framePr w:w="3839" w:h="704" w:hRule="exact" w:wrap="none" w:vAnchor="page" w:hAnchor="margin" w:x="6856" w:y="8456"/>
        <w:rPr>
          <w:rStyle w:val="C22"/>
          <w:rtl w:val="0"/>
        </w:rPr>
      </w:pPr>
      <w:r>
        <w:rPr>
          <w:rStyle w:val="C22"/>
          <w:rtl w:val="0"/>
        </w:rPr>
        <w:t>Praktické předvedení a ústní ověření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547" w:hRule="exact" w:wrap="none" w:vAnchor="page" w:hAnchor="margin" w:x="28" w:y="9781"/>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Klasifikovat požadavky právních předpisů (zákony, nařízení vlády) na spotřebu elektrického zařízení v pracovních a pohotovostních režimech</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Ústní ověření</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Popsat požadavky harmonizovaných norem na spotřebu energií vybraného elektrického zařízení, zvyšování efektivity a způsoby jejich kontroly</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Ústní ověření</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Porovnat výsledky z měření spotřeby vybraného zařízení s požadavky relevantního předpisu a posoudit možnost snížení spotřeby</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a ústní ověření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výzkumný a vývojový pracovník, 20.4.2026 2:50:02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difenyletheru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z dokumentace k navrhovanému zařízení možnost náhrady nebezpečných látek látkami méně nebezpečnými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ekologický způsob likvidace zařízení z předložené dokumentace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Zpracování dokumentace k realizaci laboratorního vzorku, funkčního vzorku a prototypu podle předložených podkladů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831" w:hRule="exact" w:wrap="none" w:vAnchor="page" w:hAnchor="margin" w:x="45" w:y="7400"/>
        <w:rPr>
          <w:rStyle w:val="C3"/>
          <w:rtl w:val="0"/>
        </w:rPr>
      </w:pPr>
    </w:p>
    <w:p>
      <w:pPr>
        <w:pStyle w:val="P13"/>
        <w:framePr w:w="6658" w:h="704" w:hRule="exact" w:wrap="none" w:vAnchor="page" w:hAnchor="margin" w:x="71" w:y="7456"/>
        <w:rPr>
          <w:rStyle w:val="C11"/>
          <w:rtl w:val="0"/>
        </w:rPr>
      </w:pPr>
      <w:r>
        <w:rPr>
          <w:rStyle w:val="C11"/>
          <w:rtl w:val="0"/>
        </w:rPr>
        <w:t>a) Podle zadaných kritérií zpracovat strukturu dokumentace k realizaci laboratorního vzoru zařízení a podrobně zpracovat vybranou část dokumentace</w:t>
      </w:r>
    </w:p>
    <w:p>
      <w:pPr>
        <w:pStyle w:val="P28"/>
        <w:framePr w:w="3921" w:h="831" w:hRule="exact" w:wrap="none" w:vAnchor="page" w:hAnchor="margin" w:x="6800" w:y="7400"/>
        <w:rPr>
          <w:rStyle w:val="C3"/>
          <w:rtl w:val="0"/>
        </w:rPr>
      </w:pPr>
    </w:p>
    <w:p>
      <w:pPr>
        <w:pStyle w:val="P29"/>
        <w:framePr w:w="3839" w:h="704"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232"/>
        <w:rPr>
          <w:rStyle w:val="C3"/>
          <w:rtl w:val="0"/>
        </w:rPr>
      </w:pPr>
    </w:p>
    <w:p>
      <w:pPr>
        <w:pStyle w:val="P17"/>
        <w:framePr w:w="6658" w:h="480" w:hRule="exact" w:wrap="none" w:vAnchor="page" w:hAnchor="margin" w:x="71" w:y="8288"/>
        <w:rPr>
          <w:rStyle w:val="C13"/>
          <w:rtl w:val="0"/>
        </w:rPr>
      </w:pPr>
      <w:r>
        <w:rPr>
          <w:rStyle w:val="C13"/>
          <w:rtl w:val="0"/>
        </w:rPr>
        <w:t>b) Podle zadaných kritérií zpracovat strukturu dokumentace k realizaci funkčního vzoru zařízení a podrobně zpracovat vybranou část dokumentace</w:t>
      </w:r>
    </w:p>
    <w:p>
      <w:pPr>
        <w:pStyle w:val="P30"/>
        <w:framePr w:w="3921" w:h="607" w:hRule="exact" w:wrap="none" w:vAnchor="page" w:hAnchor="margin" w:x="6800" w:y="8232"/>
        <w:rPr>
          <w:rStyle w:val="C3"/>
          <w:rtl w:val="0"/>
        </w:rPr>
      </w:pPr>
    </w:p>
    <w:p>
      <w:pPr>
        <w:pStyle w:val="P31"/>
        <w:framePr w:w="3839" w:h="480"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838"/>
        <w:rPr>
          <w:rStyle w:val="C3"/>
          <w:rtl w:val="0"/>
        </w:rPr>
      </w:pPr>
    </w:p>
    <w:p>
      <w:pPr>
        <w:pStyle w:val="P13"/>
        <w:framePr w:w="6658" w:h="480" w:hRule="exact" w:wrap="none" w:vAnchor="page" w:hAnchor="margin" w:x="71" w:y="8894"/>
        <w:rPr>
          <w:rStyle w:val="C11"/>
          <w:rtl w:val="0"/>
        </w:rPr>
      </w:pPr>
      <w:r>
        <w:rPr>
          <w:rStyle w:val="C11"/>
          <w:rtl w:val="0"/>
        </w:rPr>
        <w:t>c) Podle zadaných kritérií zpracovat strukturu dokumentace k realizaci prototypu zařízení a podrobně zpracovat vybranou část dokumentace</w:t>
      </w:r>
    </w:p>
    <w:p>
      <w:pPr>
        <w:pStyle w:val="P28"/>
        <w:framePr w:w="3921" w:h="607" w:hRule="exact" w:wrap="none" w:vAnchor="page" w:hAnchor="margin" w:x="6800" w:y="8838"/>
        <w:rPr>
          <w:rStyle w:val="C3"/>
          <w:rtl w:val="0"/>
        </w:rPr>
      </w:pPr>
    </w:p>
    <w:p>
      <w:pPr>
        <w:pStyle w:val="P29"/>
        <w:framePr w:w="3839" w:h="480" w:hRule="exact" w:wrap="none" w:vAnchor="page" w:hAnchor="margin" w:x="6856" w:y="8894"/>
        <w:rPr>
          <w:rStyle w:val="C21"/>
          <w:rtl w:val="0"/>
        </w:rPr>
      </w:pPr>
      <w:r>
        <w:rPr>
          <w:rStyle w:val="C21"/>
          <w:rtl w:val="0"/>
        </w:rPr>
        <w:t>Praktické předvedení a ústní zdůvodnění</w:t>
      </w:r>
    </w:p>
    <w:p>
      <w:pPr>
        <w:pStyle w:val="P32"/>
        <w:framePr w:w="10710" w:h="248" w:hRule="exact" w:wrap="none" w:vAnchor="page" w:hAnchor="margin" w:x="28" w:y="9559"/>
        <w:rPr>
          <w:rStyle w:val="C23"/>
          <w:rtl w:val="0"/>
        </w:rPr>
      </w:pPr>
      <w:r>
        <w:rPr>
          <w:rStyle w:val="C23"/>
          <w:rtl w:val="0"/>
        </w:rPr>
        <w:t>Je třeba splnit jedno z kritérií.</w:t>
      </w:r>
    </w:p>
    <w:p>
      <w:pPr>
        <w:pStyle w:val="P23"/>
        <w:framePr w:w="10710" w:h="340" w:hRule="exact" w:wrap="none" w:vAnchor="page" w:hAnchor="margin" w:x="28" w:y="9994"/>
        <w:rPr>
          <w:rStyle w:val="C18"/>
          <w:rtl w:val="0"/>
        </w:rPr>
      </w:pPr>
      <w:r>
        <w:rPr>
          <w:rStyle w:val="C18"/>
          <w:rtl w:val="0"/>
        </w:rPr>
        <w:t>Dodržování bezpečnosti práce na elektrických zařízeních</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0"/>
        <w:rPr>
          <w:rStyle w:val="C3"/>
          <w:rtl w:val="0"/>
        </w:rPr>
      </w:pPr>
    </w:p>
    <w:p>
      <w:pPr>
        <w:pStyle w:val="P13"/>
        <w:framePr w:w="6658" w:h="249" w:hRule="exact" w:wrap="none" w:vAnchor="page" w:hAnchor="margin" w:x="71" w:y="10866"/>
        <w:rPr>
          <w:rStyle w:val="C11"/>
          <w:rtl w:val="0"/>
        </w:rPr>
      </w:pPr>
      <w:r>
        <w:rPr>
          <w:rStyle w:val="C11"/>
          <w:rtl w:val="0"/>
        </w:rPr>
        <w:t>a) Zajistit bezpečnost práce na elektrickém zařízení bez napětí</w:t>
      </w:r>
    </w:p>
    <w:p>
      <w:pPr>
        <w:pStyle w:val="P28"/>
        <w:framePr w:w="3921" w:h="376" w:hRule="exact" w:wrap="none" w:vAnchor="page" w:hAnchor="margin" w:x="6800" w:y="10810"/>
        <w:rPr>
          <w:rStyle w:val="C3"/>
          <w:rtl w:val="0"/>
        </w:rPr>
      </w:pPr>
    </w:p>
    <w:p>
      <w:pPr>
        <w:pStyle w:val="P29"/>
        <w:framePr w:w="3839" w:h="249" w:hRule="exact" w:wrap="none" w:vAnchor="page" w:hAnchor="margin" w:x="6856" w:y="10866"/>
        <w:rPr>
          <w:rStyle w:val="C21"/>
          <w:rtl w:val="0"/>
        </w:rPr>
      </w:pPr>
      <w:r>
        <w:rPr>
          <w:rStyle w:val="C21"/>
          <w:rtl w:val="0"/>
        </w:rPr>
        <w:t>Praktické předvedení a ústní ověření</w:t>
      </w:r>
    </w:p>
    <w:p>
      <w:pPr>
        <w:pStyle w:val="P16"/>
        <w:framePr w:w="6710" w:h="376" w:hRule="exact" w:wrap="none" w:vAnchor="page" w:hAnchor="margin" w:x="45" w:y="11186"/>
        <w:rPr>
          <w:rStyle w:val="C3"/>
          <w:rtl w:val="0"/>
        </w:rPr>
      </w:pPr>
    </w:p>
    <w:p>
      <w:pPr>
        <w:pStyle w:val="P17"/>
        <w:framePr w:w="6658" w:h="249" w:hRule="exact" w:wrap="none" w:vAnchor="page" w:hAnchor="margin" w:x="71" w:y="11242"/>
        <w:rPr>
          <w:rStyle w:val="C13"/>
          <w:rtl w:val="0"/>
        </w:rPr>
      </w:pPr>
      <w:r>
        <w:rPr>
          <w:rStyle w:val="C13"/>
          <w:rtl w:val="0"/>
        </w:rPr>
        <w:t>b) Zajistit bezpečnost práce na elektrickém zařízení pod napětím</w:t>
      </w:r>
    </w:p>
    <w:p>
      <w:pPr>
        <w:pStyle w:val="P30"/>
        <w:framePr w:w="3921" w:h="376" w:hRule="exact" w:wrap="none" w:vAnchor="page" w:hAnchor="margin" w:x="6800" w:y="11186"/>
        <w:rPr>
          <w:rStyle w:val="C3"/>
          <w:rtl w:val="0"/>
        </w:rPr>
      </w:pPr>
    </w:p>
    <w:p>
      <w:pPr>
        <w:pStyle w:val="P31"/>
        <w:framePr w:w="3839" w:h="249" w:hRule="exact" w:wrap="none" w:vAnchor="page" w:hAnchor="margin" w:x="6856" w:y="11242"/>
        <w:rPr>
          <w:rStyle w:val="C22"/>
          <w:rtl w:val="0"/>
        </w:rPr>
      </w:pPr>
      <w:r>
        <w:rPr>
          <w:rStyle w:val="C22"/>
          <w:rtl w:val="0"/>
        </w:rPr>
        <w:t>Praktické předvedení a ústní ověření</w:t>
      </w:r>
    </w:p>
    <w:p>
      <w:pPr>
        <w:pStyle w:val="P12"/>
        <w:framePr w:w="6710" w:h="376" w:hRule="exact" w:wrap="none" w:vAnchor="page" w:hAnchor="margin" w:x="45" w:y="11562"/>
        <w:rPr>
          <w:rStyle w:val="C3"/>
          <w:rtl w:val="0"/>
        </w:rPr>
      </w:pPr>
    </w:p>
    <w:p>
      <w:pPr>
        <w:pStyle w:val="P13"/>
        <w:framePr w:w="6658" w:h="249" w:hRule="exact" w:wrap="none" w:vAnchor="page" w:hAnchor="margin" w:x="71" w:y="11618"/>
        <w:rPr>
          <w:rStyle w:val="C11"/>
          <w:rtl w:val="0"/>
        </w:rPr>
      </w:pPr>
      <w:r>
        <w:rPr>
          <w:rStyle w:val="C11"/>
          <w:rtl w:val="0"/>
        </w:rPr>
        <w:t>c) Demonstrovat první pomoc při úrazu elektrickým proudem</w:t>
      </w:r>
    </w:p>
    <w:p>
      <w:pPr>
        <w:pStyle w:val="P28"/>
        <w:framePr w:w="3921" w:h="376" w:hRule="exact" w:wrap="none" w:vAnchor="page" w:hAnchor="margin" w:x="6800" w:y="11562"/>
        <w:rPr>
          <w:rStyle w:val="C3"/>
          <w:rtl w:val="0"/>
        </w:rPr>
      </w:pPr>
    </w:p>
    <w:p>
      <w:pPr>
        <w:pStyle w:val="P29"/>
        <w:framePr w:w="3839" w:h="249" w:hRule="exact" w:wrap="none" w:vAnchor="page" w:hAnchor="margin" w:x="6856" w:y="11618"/>
        <w:rPr>
          <w:rStyle w:val="C21"/>
          <w:rtl w:val="0"/>
        </w:rPr>
      </w:pPr>
      <w:r>
        <w:rPr>
          <w:rStyle w:val="C21"/>
          <w:rtl w:val="0"/>
        </w:rPr>
        <w:t>Praktické předvedení a ústní ověření</w:t>
      </w:r>
    </w:p>
    <w:p>
      <w:pPr>
        <w:pStyle w:val="P32"/>
        <w:framePr w:w="10710" w:h="248" w:hRule="exact" w:wrap="none" w:vAnchor="page" w:hAnchor="margin" w:x="28" w:y="12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výzkumný a vývojový pracovník, 20.4.2026 2:50:02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https://www.nsp.cz/jednotka-prace/samostatny-elektrotechnik-5c06#zdravotni-zpusobilost).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elektrotechnické způsobilosti podle vyhlášky 50/1978 Sb., minimálně § 6, v platném znění.</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 výzkumný a vývojový pracovník, 20.4.2026 2:50:02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elektroniku nebo aplikovanou elektroniku a minimálně 5 let praxe výzkumu a vývoje elektrotechnických a elektronických zařízení a současně musí splňovat odbornou způsobilost v elektrotechnice dle vyhlášky 50/1978 Sb., minimálně § 7, v platném znění.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5 let praxe výzkumu a vývoje elektrotechnických a elektronických zařízení a současně musí splňovat odbornou způsobilost v elektrotechnice dle vyhlášky 50/1978 Sb., minimálně § 7, v platném znění.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výzkumu a vývoje elektrotechnických a elektronických zařízení a a současně musí splňovat odbornou způsobilost v elektrotechnice dle vyhlášky 50/1978 Sb., minimálně § 7, v platném znění.</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výzkumný a vývojový pracovník, 20.4.2026 2:50:02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požadavků, projektování a provozu elektrických zařízení, technické normy z oblasti projektování a provozu elektrických zařízení, bezpečnosti práce na elektrických zařízeních, popřípadě učební texty vypracované pro střední školy elektrotechnické, katalogy součástek a elektrotechnických materiálů; PC s připojením k internetu a textovým a tabulkovým editorem</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a díly elektronických zařízení, montážní materiál a mechanizmy potřebné pro ověřování kritérií založených na formě praktického předvedení (k lepení, pájení, jednoduché montáži pomocí ručního nářadí)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univerzální přístroj k měření elektrických veličin, testovací zařízení a software k testování plošných spojů, součástek, obvodů</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kombinované, pinzety)</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přípravy na zkoušku</w:t>
      </w:r>
    </w:p>
    <w:p>
      <w:pPr>
        <w:keepNext w:val="0"/>
        <w:keepLines w:val="0"/>
        <w:framePr w:w="10766" w:h="80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Doba pro vykonání zkoušky</w:t>
      </w:r>
    </w:p>
    <w:p>
      <w:pPr>
        <w:keepNext w:val="0"/>
        <w:keepLines w:val="0"/>
        <w:framePr w:w="10766" w:h="806"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Elektrotechnik výzkumný a vývojový pracovník, 20.4.2026 2:50:02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Letohrad</w:t>
      </w:r>
    </w:p>
    <w:p>
      <w:pPr>
        <w:pStyle w:val="P21"/>
        <w:framePr w:w="7654" w:h="331" w:hRule="exact" w:wrap="none" w:vAnchor="page" w:hAnchor="margin" w:x="28" w:y="15940"/>
        <w:rPr>
          <w:rStyle w:val="C16"/>
          <w:rtl w:val="0"/>
        </w:rPr>
      </w:pPr>
      <w:r>
        <w:rPr>
          <w:rStyle w:val="C16"/>
          <w:rtl w:val="0"/>
        </w:rPr>
        <w:t>Elektrotechnik výzkumný a vývojový pracovník, 20.4.2026 2:50:02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38B5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A582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9510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