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DF845" Type="http://schemas.openxmlformats.org/officeDocument/2006/relationships/officeDocument" Target="/word/document.xml" /><Relationship Id="coreR5DDDF845" Type="http://schemas.openxmlformats.org/package/2006/relationships/metadata/core-properties" Target="/docProps/core.xml" /><Relationship Id="customR5DDDF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a ústní zdůvodnění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zdůvodnění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možnosti stínění elektrického a magnetického pole</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Ústní zdůvodnění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zdůvodnění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zdůvodnění</w:t>
      </w:r>
    </w:p>
    <w:p>
      <w:pPr>
        <w:pStyle w:val="P32"/>
        <w:framePr w:w="10710" w:h="248" w:hRule="exact" w:wrap="none" w:vAnchor="page" w:hAnchor="margin" w:x="28" w:y="11038"/>
        <w:rPr>
          <w:rStyle w:val="C23"/>
          <w:rtl w:val="0"/>
        </w:rPr>
      </w:pPr>
      <w:r>
        <w:rPr>
          <w:rStyle w:val="C23"/>
          <w:rtl w:val="0"/>
        </w:rPr>
        <w:t>Je třeba splnit kritéria a), b) a c) jedno z kritérií d) nebo e).</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zdůvodnění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IGBP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zdůvodnění</w:t>
      </w:r>
    </w:p>
    <w:p>
      <w:pPr>
        <w:pStyle w:val="P32"/>
        <w:framePr w:w="10710" w:h="248" w:hRule="exact" w:wrap="none" w:vAnchor="page" w:hAnchor="margin" w:x="28" w:y="6724"/>
        <w:rPr>
          <w:rStyle w:val="C23"/>
          <w:rtl w:val="0"/>
        </w:rPr>
      </w:pPr>
      <w:r>
        <w:rPr>
          <w:rStyle w:val="C23"/>
          <w:rtl w:val="0"/>
        </w:rPr>
        <w:t>Je třeba splnit kritéria a), c) a f) a jedno z kritérií b),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Změřit napětí, proud, výkon, elektromagnetické pole, frekvenci, fázový rozdíl pomocí analogového a číslicového přístroje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zdůvodnění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Změřit odpor, kapacitu, indukčnost, vzájemné vazby, činitele jakosti, rezonanci, imitanci analogovým a číslicovým přístrojem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zdůvodnění</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c) Změřit charakteristiky předložených polovodičových součástek</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Praktické předvedení a ústní zdůvodnění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zdůvodnění</w:t>
      </w:r>
    </w:p>
    <w:p>
      <w:pPr>
        <w:pStyle w:val="P32"/>
        <w:framePr w:w="10710" w:h="248" w:hRule="exact" w:wrap="none" w:vAnchor="page" w:hAnchor="margin" w:x="28" w:y="10286"/>
        <w:rPr>
          <w:rStyle w:val="C23"/>
          <w:rtl w:val="0"/>
        </w:rPr>
      </w:pPr>
      <w:r>
        <w:rPr>
          <w:rStyle w:val="C23"/>
          <w:rtl w:val="0"/>
        </w:rPr>
        <w:t>Je třeba splnit kritéria c) a d) a jedno z kritérií a) nebo b).</w:t>
      </w:r>
    </w:p>
    <w:p>
      <w:pPr>
        <w:pStyle w:val="P23"/>
        <w:framePr w:w="10710" w:h="340" w:hRule="exact" w:wrap="none" w:vAnchor="page" w:hAnchor="margin" w:x="28" w:y="10721"/>
        <w:rPr>
          <w:rStyle w:val="C18"/>
          <w:rtl w:val="0"/>
        </w:rPr>
      </w:pPr>
      <w:r>
        <w:rPr>
          <w:rStyle w:val="C18"/>
          <w:rtl w:val="0"/>
        </w:rPr>
        <w:t>Testování elektrických nebo elektronických výrobků</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 a ústní zdůvodnění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b) Navrhnout postup měření a změřit voltampérové charakteristiky polovodičů, aktivních či pasivních součástek a materiálů</w:t>
      </w:r>
    </w:p>
    <w:p>
      <w:pPr>
        <w:pStyle w:val="P30"/>
        <w:framePr w:w="3921" w:h="607" w:hRule="exact" w:wrap="none" w:vAnchor="page" w:hAnchor="margin" w:x="6800" w:y="12144"/>
        <w:rPr>
          <w:rStyle w:val="C3"/>
          <w:rtl w:val="0"/>
        </w:rPr>
      </w:pPr>
    </w:p>
    <w:p>
      <w:pPr>
        <w:pStyle w:val="P31"/>
        <w:framePr w:w="3839" w:h="480" w:hRule="exact" w:wrap="none" w:vAnchor="page" w:hAnchor="margin" w:x="6856" w:y="12200"/>
        <w:rPr>
          <w:rStyle w:val="C22"/>
          <w:rtl w:val="0"/>
        </w:rPr>
      </w:pPr>
      <w:r>
        <w:rPr>
          <w:rStyle w:val="C22"/>
          <w:rtl w:val="0"/>
        </w:rPr>
        <w:t>Praktické předvedení a ústní zdůvodnění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c) Otestovat přístrojové kabely a spotřebu testovaného přístroje</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zdůvodnění</w:t>
      </w:r>
    </w:p>
    <w:p>
      <w:pPr>
        <w:pStyle w:val="P32"/>
        <w:framePr w:w="10710" w:h="248" w:hRule="exact" w:wrap="none" w:vAnchor="page" w:hAnchor="margin" w:x="28" w:y="13240"/>
        <w:rPr>
          <w:rStyle w:val="C23"/>
          <w:rtl w:val="0"/>
        </w:rPr>
      </w:pPr>
      <w:r>
        <w:rPr>
          <w:rStyle w:val="C23"/>
          <w:rtl w:val="0"/>
        </w:rPr>
        <w:t>Je třeba splnit dvě z kritérií, a to a) a c) nebo b) a c).</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vliv technologie výroby a tepelného / mechanického zpracování na elektrické a magnetické vlastnosti kovů a vybrat z katalogu vhodný materiál z hlediska předpokládaného užití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zdůvodnění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zdůvodnění</w:t>
      </w:r>
    </w:p>
    <w:p>
      <w:pPr>
        <w:pStyle w:val="P32"/>
        <w:framePr w:w="10710" w:h="248" w:hRule="exact" w:wrap="none" w:vAnchor="page" w:hAnchor="margin" w:x="28" w:y="6166"/>
        <w:rPr>
          <w:rStyle w:val="C23"/>
          <w:rtl w:val="0"/>
        </w:rPr>
      </w:pPr>
      <w:r>
        <w:rPr>
          <w:rStyle w:val="C23"/>
          <w:rtl w:val="0"/>
        </w:rPr>
        <w:t>Je třeba splnit kritéria a), b) a jedno z kritérií c) nebo d).</w:t>
      </w:r>
    </w:p>
    <w:p>
      <w:pPr>
        <w:pStyle w:val="P23"/>
        <w:framePr w:w="10710" w:h="547" w:hRule="exact" w:wrap="none" w:vAnchor="page" w:hAnchor="margin" w:x="28" w:y="66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831" w:hRule="exact" w:wrap="none" w:vAnchor="page" w:hAnchor="margin" w:x="45" w:y="7625"/>
        <w:rPr>
          <w:rStyle w:val="C3"/>
          <w:rtl w:val="0"/>
        </w:rPr>
      </w:pPr>
    </w:p>
    <w:p>
      <w:pPr>
        <w:pStyle w:val="P13"/>
        <w:framePr w:w="6658" w:h="704" w:hRule="exact" w:wrap="none" w:vAnchor="page" w:hAnchor="margin" w:x="71" w:y="76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7625"/>
        <w:rPr>
          <w:rStyle w:val="C3"/>
          <w:rtl w:val="0"/>
        </w:rPr>
      </w:pPr>
    </w:p>
    <w:p>
      <w:pPr>
        <w:pStyle w:val="P29"/>
        <w:framePr w:w="3839" w:h="704" w:hRule="exact" w:wrap="none" w:vAnchor="page" w:hAnchor="margin" w:x="6856" w:y="7681"/>
        <w:rPr>
          <w:rStyle w:val="C21"/>
          <w:rtl w:val="0"/>
        </w:rPr>
      </w:pPr>
      <w:r>
        <w:rPr>
          <w:rStyle w:val="C21"/>
          <w:rtl w:val="0"/>
        </w:rPr>
        <w:t>Ústní zdůvodnění</w:t>
      </w:r>
    </w:p>
    <w:p>
      <w:pPr>
        <w:pStyle w:val="P16"/>
        <w:framePr w:w="6710" w:h="831" w:hRule="exact" w:wrap="none" w:vAnchor="page" w:hAnchor="margin" w:x="45" w:y="8456"/>
        <w:rPr>
          <w:rStyle w:val="C3"/>
          <w:rtl w:val="0"/>
        </w:rPr>
      </w:pPr>
    </w:p>
    <w:p>
      <w:pPr>
        <w:pStyle w:val="P17"/>
        <w:framePr w:w="6658" w:h="704" w:hRule="exact" w:wrap="none" w:vAnchor="page" w:hAnchor="margin" w:x="71" w:y="8512"/>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8456"/>
        <w:rPr>
          <w:rStyle w:val="C3"/>
          <w:rtl w:val="0"/>
        </w:rPr>
      </w:pPr>
    </w:p>
    <w:p>
      <w:pPr>
        <w:pStyle w:val="P31"/>
        <w:framePr w:w="3839" w:h="704" w:hRule="exact" w:wrap="none" w:vAnchor="page" w:hAnchor="margin" w:x="6856" w:y="8512"/>
        <w:rPr>
          <w:rStyle w:val="C22"/>
          <w:rtl w:val="0"/>
        </w:rPr>
      </w:pPr>
      <w:r>
        <w:rPr>
          <w:rStyle w:val="C22"/>
          <w:rtl w:val="0"/>
        </w:rPr>
        <w:t>Ústní zdůvodnění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Praktické předvedení a ústní zdůvodnění</w:t>
      </w:r>
    </w:p>
    <w:p>
      <w:pPr>
        <w:pStyle w:val="P32"/>
        <w:framePr w:w="10710" w:h="248" w:hRule="exact" w:wrap="none" w:vAnchor="page" w:hAnchor="margin" w:x="28" w:y="10007"/>
        <w:rPr>
          <w:rStyle w:val="C23"/>
          <w:rtl w:val="0"/>
        </w:rPr>
      </w:pPr>
      <w:r>
        <w:rPr>
          <w:rStyle w:val="C23"/>
          <w:rtl w:val="0"/>
        </w:rPr>
        <w:t>Je třeba splnit všechna kritéria.</w:t>
      </w:r>
    </w:p>
    <w:p>
      <w:pPr>
        <w:pStyle w:val="P23"/>
        <w:framePr w:w="10710" w:h="547" w:hRule="exact" w:wrap="none" w:vAnchor="page" w:hAnchor="margin" w:x="28" w:y="10443"/>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1089"/>
        <w:rPr>
          <w:rStyle w:val="C3"/>
          <w:rtl w:val="0"/>
        </w:rPr>
      </w:pPr>
    </w:p>
    <w:p>
      <w:pPr>
        <w:pStyle w:val="P25"/>
        <w:framePr w:w="6661" w:h="249" w:hRule="exact" w:wrap="none" w:vAnchor="page" w:hAnchor="margin" w:x="71" w:y="11160"/>
        <w:rPr>
          <w:rStyle w:val="C19"/>
          <w:rtl w:val="0"/>
        </w:rPr>
      </w:pPr>
      <w:r>
        <w:rPr>
          <w:rStyle w:val="C19"/>
          <w:rtl w:val="0"/>
        </w:rPr>
        <w:t>Kritéria hodnocení</w:t>
      </w:r>
    </w:p>
    <w:p>
      <w:pPr>
        <w:pStyle w:val="P26"/>
        <w:framePr w:w="3918" w:h="376" w:hRule="exact" w:wrap="none" w:vAnchor="page" w:hAnchor="margin" w:x="6803" w:y="11089"/>
        <w:rPr>
          <w:rStyle w:val="C3"/>
          <w:rtl w:val="0"/>
        </w:rPr>
      </w:pPr>
    </w:p>
    <w:p>
      <w:pPr>
        <w:pStyle w:val="P27"/>
        <w:framePr w:w="3836" w:h="249" w:hRule="exact" w:wrap="none" w:vAnchor="page" w:hAnchor="margin" w:x="6859" w:y="11160"/>
        <w:rPr>
          <w:rStyle w:val="C20"/>
          <w:rtl w:val="0"/>
        </w:rPr>
      </w:pPr>
      <w:r>
        <w:rPr>
          <w:rStyle w:val="C20"/>
          <w:rtl w:val="0"/>
        </w:rPr>
        <w:t>Způsoby ověření</w:t>
      </w:r>
    </w:p>
    <w:p>
      <w:pPr>
        <w:pStyle w:val="P12"/>
        <w:framePr w:w="6710" w:h="607" w:hRule="exact" w:wrap="none" w:vAnchor="page" w:hAnchor="margin" w:x="45" w:y="11466"/>
        <w:rPr>
          <w:rStyle w:val="C3"/>
          <w:rtl w:val="0"/>
        </w:rPr>
      </w:pPr>
    </w:p>
    <w:p>
      <w:pPr>
        <w:pStyle w:val="P13"/>
        <w:framePr w:w="6658" w:h="480" w:hRule="exact" w:wrap="none" w:vAnchor="page" w:hAnchor="margin" w:x="71" w:y="11522"/>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1466"/>
        <w:rPr>
          <w:rStyle w:val="C3"/>
          <w:rtl w:val="0"/>
        </w:rPr>
      </w:pPr>
    </w:p>
    <w:p>
      <w:pPr>
        <w:pStyle w:val="P29"/>
        <w:framePr w:w="3839" w:h="480" w:hRule="exact" w:wrap="none" w:vAnchor="page" w:hAnchor="margin" w:x="6856" w:y="11522"/>
        <w:rPr>
          <w:rStyle w:val="C21"/>
          <w:rtl w:val="0"/>
        </w:rPr>
      </w:pPr>
      <w:r>
        <w:rPr>
          <w:rStyle w:val="C21"/>
          <w:rtl w:val="0"/>
        </w:rPr>
        <w:t>Ústní zdůvodnění</w:t>
      </w:r>
    </w:p>
    <w:p>
      <w:pPr>
        <w:pStyle w:val="P16"/>
        <w:framePr w:w="6710" w:h="831" w:hRule="exact" w:wrap="none" w:vAnchor="page" w:hAnchor="margin" w:x="45" w:y="12072"/>
        <w:rPr>
          <w:rStyle w:val="C3"/>
          <w:rtl w:val="0"/>
        </w:rPr>
      </w:pPr>
    </w:p>
    <w:p>
      <w:pPr>
        <w:pStyle w:val="P17"/>
        <w:framePr w:w="6658" w:h="704" w:hRule="exact" w:wrap="none" w:vAnchor="page" w:hAnchor="margin" w:x="71" w:y="12128"/>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12072"/>
        <w:rPr>
          <w:rStyle w:val="C3"/>
          <w:rtl w:val="0"/>
        </w:rPr>
      </w:pPr>
    </w:p>
    <w:p>
      <w:pPr>
        <w:pStyle w:val="P31"/>
        <w:framePr w:w="3839" w:h="704" w:hRule="exact" w:wrap="none" w:vAnchor="page" w:hAnchor="margin" w:x="6856" w:y="12128"/>
        <w:rPr>
          <w:rStyle w:val="C22"/>
          <w:rtl w:val="0"/>
        </w:rPr>
      </w:pPr>
      <w:r>
        <w:rPr>
          <w:rStyle w:val="C22"/>
          <w:rtl w:val="0"/>
        </w:rPr>
        <w:t>Ústní zdůvodnění</w:t>
      </w:r>
    </w:p>
    <w:p>
      <w:pPr>
        <w:pStyle w:val="P12"/>
        <w:framePr w:w="6710" w:h="607" w:hRule="exact" w:wrap="none" w:vAnchor="page" w:hAnchor="margin" w:x="45" w:y="12903"/>
        <w:rPr>
          <w:rStyle w:val="C3"/>
          <w:rtl w:val="0"/>
        </w:rPr>
      </w:pPr>
    </w:p>
    <w:p>
      <w:pPr>
        <w:pStyle w:val="P13"/>
        <w:framePr w:w="6658" w:h="480" w:hRule="exact" w:wrap="none" w:vAnchor="page" w:hAnchor="margin" w:x="71" w:y="12959"/>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12903"/>
        <w:rPr>
          <w:rStyle w:val="C3"/>
          <w:rtl w:val="0"/>
        </w:rPr>
      </w:pPr>
    </w:p>
    <w:p>
      <w:pPr>
        <w:pStyle w:val="P29"/>
        <w:framePr w:w="3839" w:h="480" w:hRule="exact" w:wrap="none" w:vAnchor="page" w:hAnchor="margin" w:x="6856" w:y="12959"/>
        <w:rPr>
          <w:rStyle w:val="C21"/>
          <w:rtl w:val="0"/>
        </w:rPr>
      </w:pPr>
      <w:r>
        <w:rPr>
          <w:rStyle w:val="C21"/>
          <w:rtl w:val="0"/>
        </w:rPr>
        <w:t>Praktické předvedení a ústní zdůvodnění</w:t>
      </w:r>
    </w:p>
    <w:p>
      <w:pPr>
        <w:pStyle w:val="P32"/>
        <w:framePr w:w="10710" w:h="248" w:hRule="exact" w:wrap="none" w:vAnchor="page" w:hAnchor="margin" w:x="28" w:y="13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 elektrické veličiny)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Podle zadaných kritérií zpracovat strukturu dokumentace k realizaci laboratorního vzoru zařízení a podrobně vybranou část dokumentace</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zdůvodnění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Podle zadaných kritérií zpracovat strukturu dokumentace k realizaci funkčního vzoru zařízení a podrobně vybranou část dokumentace</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zdůvodnění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Podle zadaných kritérií zpracovat strukturu dokumentace k realizaci prototypu zařízení a podrobně vybranou část dokumentace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zdůvodnění</w:t>
      </w:r>
    </w:p>
    <w:p>
      <w:pPr>
        <w:pStyle w:val="P32"/>
        <w:framePr w:w="10710" w:h="248" w:hRule="exact" w:wrap="none" w:vAnchor="page" w:hAnchor="margin" w:x="28" w:y="7604"/>
        <w:rPr>
          <w:rStyle w:val="C23"/>
          <w:rtl w:val="0"/>
        </w:rPr>
      </w:pPr>
      <w:r>
        <w:rPr>
          <w:rStyle w:val="C23"/>
          <w:rtl w:val="0"/>
        </w:rPr>
        <w:t>Je třeba splnit jedno z kritérií.</w:t>
      </w:r>
    </w:p>
    <w:p>
      <w:pPr>
        <w:pStyle w:val="P23"/>
        <w:framePr w:w="10710" w:h="340" w:hRule="exact" w:wrap="none" w:vAnchor="page" w:hAnchor="margin" w:x="28" w:y="8040"/>
        <w:rPr>
          <w:rStyle w:val="C18"/>
          <w:rtl w:val="0"/>
        </w:rPr>
      </w:pPr>
      <w:r>
        <w:rPr>
          <w:rStyle w:val="C18"/>
          <w:rtl w:val="0"/>
        </w:rPr>
        <w:t>Dodržování bezpečnosti práce</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Zajistit bezpečnost práce na elektrickém zařízení bez napětí</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Zajistit bezpečnost práce na elektrickém zařízení pod napětím</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Demonstrovat první pomoc při úrazu elektrickým proudem</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„Elektrotechnik výzkumný a vývojový pracovník“ a minimálně 12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universální přístroj k měření elektrických veličin, testovací zařízení a software k testování plošných spojů, součástek, obvodů;</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103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výzkumný a vývojový pracovník, 9.9.2026 22:04:13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