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DF83BE" Type="http://schemas.openxmlformats.org/officeDocument/2006/relationships/officeDocument" Target="/word/document.xml" /><Relationship Id="coreR44DF83BE" Type="http://schemas.openxmlformats.org/package/2006/relationships/metadata/core-properties" Target="/docProps/core.xml" /><Relationship Id="customR44DF83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kolesového nakladače (kód: 21-020-H)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v povrchové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 a ochrana zdraví při práci při obsluze kolesového nakladače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Získávání podkladů z norem, z technické dokumentace, potřebných pro výkon pracovních činností při řízení, obsluze a kontrole činnosti kolesových nakladačů a při jejich ošetřování, běžné údržbě a drobných opravách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kolesových nakladačů a při jejich běžné údržbě a drobných opravách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Řízení a obsluha kolesového nakladače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údajů přístrojů a signalizačních zařízení informujících o průběhu a výsledcích činnosti kolesových nakladačů, o signalizaci závad činnosti kolesových nakladačů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kolesových nakladačů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Ošetřování, seřizování a běžná údržba kolesových nakladačů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Údržba a odkládání lan kolesových nakladačů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Pokládka vlečných kabelů 6 kV a manipulace s nimi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Obsluha a údržba zdvihacího zařízení na kolesovém nakladači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prací s otevřeným ohněm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Zajišťování bezpečného a hospodárného provozu technických zařízení tlakových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Práce ve výškách a nad volnou hloubkou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29.04.2013 do: 29.11.2017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kolesového nakladače, 2.10.2026 3:43:58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– http://katalog.nsp.cz/karta_tp.aspx?id_jp=30857&amp;kod_sm1=27)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 ve znění pozdějších předpisů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doklad, že je vyučen v oboru strojním nebo elektrotechnickém a pracoval nejméně 3 roky při provozu velkostroje jako provozní zámečník, provozní elektrikář nebo hydraulikář nebo má úplné střední odborné vzdělání strojního nebo elektrotechnického směru a pracoval nejméně 2 roky při provozu velkostroje; byl doporučen pro výkon této funkce na základě psychotechnické zkoušky; byl lékařem uznán schopným pracovat ve výškách; absolvoval výcvik v řízení příslušného typu stroje v rozsahu nejméně 200 hodin a absolvoval teoretické školení v řízení příslušného typu stroje - v případě, že má být nebo může být řidičem kolesového nakladače o výkonnosti větší než 3 150 m3.h-1 sypaných hmot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doklad, že je vyučen v oboru strojním nebo elektrotechnickém a pracoval nejméně 2 roky při provozu velkostroje jako provozní zámečník, provozní elektrikář nebo hydraulikář nebo má úplné střední odborné vzdělání strojního nebo elektrotechnického směru a pracoval nejméně 2 roky při provozu velkostroje; byl doporučen pro výkon této funkce na základě psychotechnické zkoušky; byl lékařem uznán schopným pracovat ve výškách; absolvoval výcvik v řízení příslušného typu stroje v rozsahu nejméně 100 hodin a absolvoval teoretické školení v řízení příslušného typu stroje - v případě, že má být nebo může být řidičem kolesového nakladače o výkonnosti od 630 do 3 150 m3.h-1 sypaných hmot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zkouška z profesní kvalifikace nezaručuje splnění všech právních požadavků na výkon daného povolání - pro případ, že se jedná o kolesový nakladač, jehož teoretická výkonnost je větší než 630 m3. hod-1 sypaných hmot je zapotřebí splnit všechny požadavky stanovené právními předpisy pro výkon této profese - § 112 a § 113 vyhlášky č. 26/1989 Sb., o bezpečnosti a ochraně zdraví při práci a bezpečnosti provozu při hornické činnosti a při činnosti prováděné hornickým způsobem na povrchu,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kolesového nakladače, 2.10.2026 3:43:58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 ustavená a licencovaná pro tuto činnost HK ČR a SP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Syenit, těžební společnost, s. r. o., Březová u Sokolova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kolesového nakladače, 2.10.2026 3:43:58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