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BE8C45" Type="http://schemas.openxmlformats.org/officeDocument/2006/relationships/officeDocument" Target="/word/document.xml" /><Relationship Id="coreR39BE8C45" Type="http://schemas.openxmlformats.org/package/2006/relationships/metadata/core-properties" Target="/docProps/core.xml" /><Relationship Id="customR39BE8C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těžař/těžařka ropy a plynu (kód: 21-012-H)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vyhrazených technických zařízení tlakových a plynových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nízkotlakých plynových kotelen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elektrocentrál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plynových kompresorů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těžař/těžařka ropy a plynu, 20.10.2026 11:43:22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http://katalog.nsp.cz/zdravotniPodminky.aspx?id_jp=18).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předložit: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•platné osvědčení na obsluhu vyhrazených technických zařízení tlakových a plynových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•platné osvědčení na obsluhu nízkotlaké plynové kotelny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•platné osvědčení na obsluhu elektrocentrál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•platné osvědčení na obsluhu plynových kompresorů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těžař/těžařka ropy a plynu, 20.10.2026 11:43:22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těžař/těžařka ropy a plynu, 20.10.2026 11:43:22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1FFC9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