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EF479" Type="http://schemas.openxmlformats.org/officeDocument/2006/relationships/officeDocument" Target="/word/document.xml" /><Relationship Id="coreR62EF479" Type="http://schemas.openxmlformats.org/package/2006/relationships/metadata/core-properties" Target="/docProps/core.xml" /><Relationship Id="customR62EF4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rekonstrukce a zhotovování kopií tvarových tlaků stříbrnických výrobků liturgické povahy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30.9.2026 6:40:04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http://katalog.nsp.cz/karta_p.aspx?id_jp=100991&amp;kod_sm1=42).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30.9.2026 6:40:04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30.9.2026 6:40:04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