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6C168F" Type="http://schemas.openxmlformats.org/officeDocument/2006/relationships/officeDocument" Target="/word/document.xml" /><Relationship Id="coreR776C168F" Type="http://schemas.openxmlformats.org/package/2006/relationships/metadata/core-properties" Target="/docProps/core.xml" /><Relationship Id="customR776C16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Samostatné zpracování výtvarného záměru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kovářských výhní a pecí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nástrojů pro potřeby uměleckého zámečnictví, např. tvarovacích kladiv, kleští, sekáčů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Zhotovování výrobků uměleckého zámečnictví, např. klik a štítů, mříží, vrat, plastik, točitých schodišť, ozdobných klíčů apod.</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Povrchové úpravy výrobků uměleckého zámečnictví cínováním, chemickým barvením a nátěrovými barvami</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Montáž výrobků uměleckého kovářství a zámečnictví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29.04.2013 do: 18.10.2021</w:t>
      </w:r>
    </w:p>
    <w:p>
      <w:pPr>
        <w:pStyle w:val="P21"/>
        <w:framePr w:w="7654" w:h="331" w:hRule="exact" w:wrap="none" w:vAnchor="page" w:hAnchor="margin" w:x="28" w:y="15940"/>
        <w:rPr>
          <w:rStyle w:val="C16"/>
          <w:rtl w:val="0"/>
        </w:rPr>
      </w:pPr>
      <w:r>
        <w:rPr>
          <w:rStyle w:val="C16"/>
          <w:rtl w:val="0"/>
        </w:rPr>
        <w:t>Umělecký zámečník, 20.10.2026 10:44:01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dokumentaci a číst technické výkresy podle platných norem dané uměleckořemeslné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Zvolit technologický postup a stanovit návaznost jednotlivých pracovních operací při zhotovování příslušného uměleckozámečnického výrobku. Popsat rizika práce v dílně</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a pomůcky</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 obhajobou</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607" w:hRule="exact" w:wrap="none" w:vAnchor="page" w:hAnchor="margin" w:x="45" w:y="9299"/>
        <w:rPr>
          <w:rStyle w:val="C3"/>
          <w:rtl w:val="0"/>
        </w:rPr>
      </w:pPr>
    </w:p>
    <w:p>
      <w:pPr>
        <w:pStyle w:val="P13"/>
        <w:framePr w:w="6658" w:h="480" w:hRule="exact" w:wrap="none" w:vAnchor="page" w:hAnchor="margin" w:x="71" w:y="9355"/>
        <w:rPr>
          <w:rStyle w:val="C11"/>
          <w:rtl w:val="0"/>
        </w:rPr>
      </w:pPr>
      <w:r>
        <w:rPr>
          <w:rStyle w:val="C11"/>
          <w:rtl w:val="0"/>
        </w:rPr>
        <w:t>a) Vytvořit výtvarný návrh uměleckozámečnického výrobku a zhotovit technickou dokumentaci</w:t>
      </w:r>
    </w:p>
    <w:p>
      <w:pPr>
        <w:pStyle w:val="P28"/>
        <w:framePr w:w="3921" w:h="607" w:hRule="exact" w:wrap="none" w:vAnchor="page" w:hAnchor="margin" w:x="6800" w:y="9299"/>
        <w:rPr>
          <w:rStyle w:val="C3"/>
          <w:rtl w:val="0"/>
        </w:rPr>
      </w:pPr>
    </w:p>
    <w:p>
      <w:pPr>
        <w:pStyle w:val="P29"/>
        <w:framePr w:w="3839" w:h="480" w:hRule="exact" w:wrap="none" w:vAnchor="page" w:hAnchor="margin" w:x="6856" w:y="9355"/>
        <w:rPr>
          <w:rStyle w:val="C21"/>
          <w:rtl w:val="0"/>
        </w:rPr>
      </w:pPr>
      <w:r>
        <w:rPr>
          <w:rStyle w:val="C21"/>
          <w:rtl w:val="0"/>
        </w:rPr>
        <w:t>Praktické předvedení s ústní obhajobou</w:t>
      </w:r>
    </w:p>
    <w:p>
      <w:pPr>
        <w:pStyle w:val="P16"/>
        <w:framePr w:w="6710" w:h="607" w:hRule="exact" w:wrap="none" w:vAnchor="page" w:hAnchor="margin" w:x="45" w:y="9906"/>
        <w:rPr>
          <w:rStyle w:val="C3"/>
          <w:rtl w:val="0"/>
        </w:rPr>
      </w:pPr>
    </w:p>
    <w:p>
      <w:pPr>
        <w:pStyle w:val="P17"/>
        <w:framePr w:w="6658" w:h="480" w:hRule="exact" w:wrap="none" w:vAnchor="page" w:hAnchor="margin" w:x="71" w:y="9962"/>
        <w:rPr>
          <w:rStyle w:val="C13"/>
          <w:rtl w:val="0"/>
        </w:rPr>
      </w:pPr>
      <w:r>
        <w:rPr>
          <w:rStyle w:val="C13"/>
          <w:rtl w:val="0"/>
        </w:rPr>
        <w:t>b) Stanovit technologický postup včetně vhodných materiálů a nástrojů pro realizaci navrženého výrobku</w:t>
      </w:r>
    </w:p>
    <w:p>
      <w:pPr>
        <w:pStyle w:val="P30"/>
        <w:framePr w:w="3921" w:h="607" w:hRule="exact" w:wrap="none" w:vAnchor="page" w:hAnchor="margin" w:x="6800" w:y="9906"/>
        <w:rPr>
          <w:rStyle w:val="C3"/>
          <w:rtl w:val="0"/>
        </w:rPr>
      </w:pPr>
    </w:p>
    <w:p>
      <w:pPr>
        <w:pStyle w:val="P31"/>
        <w:framePr w:w="3839" w:h="480" w:hRule="exact" w:wrap="none" w:vAnchor="page" w:hAnchor="margin" w:x="6856" w:y="9962"/>
        <w:rPr>
          <w:rStyle w:val="C22"/>
          <w:rtl w:val="0"/>
        </w:rPr>
      </w:pPr>
      <w:r>
        <w:rPr>
          <w:rStyle w:val="C22"/>
          <w:rtl w:val="0"/>
        </w:rPr>
        <w:t>Praktické předvedení</w:t>
      </w:r>
    </w:p>
    <w:p>
      <w:pPr>
        <w:pStyle w:val="P32"/>
        <w:framePr w:w="10710" w:h="248" w:hRule="exact" w:wrap="none" w:vAnchor="page" w:hAnchor="margin" w:x="28" w:y="10626"/>
        <w:rPr>
          <w:rStyle w:val="C23"/>
          <w:rtl w:val="0"/>
        </w:rPr>
      </w:pPr>
      <w:r>
        <w:rPr>
          <w:rStyle w:val="C23"/>
          <w:rtl w:val="0"/>
        </w:rPr>
        <w:t>Je třeba splnit obě kritéria.</w:t>
      </w:r>
    </w:p>
    <w:p>
      <w:pPr>
        <w:pStyle w:val="P23"/>
        <w:framePr w:w="10710" w:h="340" w:hRule="exact" w:wrap="none" w:vAnchor="page" w:hAnchor="margin" w:x="28" w:y="11062"/>
        <w:rPr>
          <w:rStyle w:val="C18"/>
          <w:rtl w:val="0"/>
        </w:rPr>
      </w:pPr>
      <w:r>
        <w:rPr>
          <w:rStyle w:val="C18"/>
          <w:rtl w:val="0"/>
        </w:rPr>
        <w:t>Obsluha kovářských výhní a pecí</w:t>
      </w:r>
    </w:p>
    <w:p>
      <w:pPr>
        <w:pStyle w:val="P24"/>
        <w:framePr w:w="6713" w:h="376" w:hRule="exact" w:wrap="none" w:vAnchor="page" w:hAnchor="margin" w:x="45" w:y="11501"/>
        <w:rPr>
          <w:rStyle w:val="C3"/>
          <w:rtl w:val="0"/>
        </w:rPr>
      </w:pPr>
    </w:p>
    <w:p>
      <w:pPr>
        <w:pStyle w:val="P25"/>
        <w:framePr w:w="6661" w:h="249" w:hRule="exact" w:wrap="none" w:vAnchor="page" w:hAnchor="margin" w:x="71" w:y="11572"/>
        <w:rPr>
          <w:rStyle w:val="C19"/>
          <w:rtl w:val="0"/>
        </w:rPr>
      </w:pPr>
      <w:r>
        <w:rPr>
          <w:rStyle w:val="C19"/>
          <w:rtl w:val="0"/>
        </w:rPr>
        <w:t>Kritéria hodnocení</w:t>
      </w:r>
    </w:p>
    <w:p>
      <w:pPr>
        <w:pStyle w:val="P26"/>
        <w:framePr w:w="3918" w:h="376" w:hRule="exact" w:wrap="none" w:vAnchor="page" w:hAnchor="margin" w:x="6803" w:y="11501"/>
        <w:rPr>
          <w:rStyle w:val="C3"/>
          <w:rtl w:val="0"/>
        </w:rPr>
      </w:pPr>
    </w:p>
    <w:p>
      <w:pPr>
        <w:pStyle w:val="P27"/>
        <w:framePr w:w="3836" w:h="249" w:hRule="exact" w:wrap="none" w:vAnchor="page" w:hAnchor="margin" w:x="6859" w:y="11572"/>
        <w:rPr>
          <w:rStyle w:val="C20"/>
          <w:rtl w:val="0"/>
        </w:rPr>
      </w:pPr>
      <w:r>
        <w:rPr>
          <w:rStyle w:val="C20"/>
          <w:rtl w:val="0"/>
        </w:rPr>
        <w:t>Způsoby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a) Popsat funkční prvky kovářských výhní a pecí</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Ústní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b) Předvést obsluhu a údržbu kovářských výhní a pecí</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Praktické předvedení</w:t>
      </w:r>
    </w:p>
    <w:p>
      <w:pPr>
        <w:pStyle w:val="P32"/>
        <w:framePr w:w="10710" w:h="248" w:hRule="exact" w:wrap="none" w:vAnchor="page" w:hAnchor="margin" w:x="28" w:y="12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20.10.2026 10:44:01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nástrojů pro potřeby uměleckého zámečnictví, např. tvarovacích kladiv, kleští, sekáčů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technologický postup a techniku výroby, případně úpravy vybraného konkrétního nářadí nebo nástroje pro provádění uměleckokozámečnických prací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Vyrobit, případně upravit konkrétní nářadí nebo nástroj zvoleným technologickým postupem</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Upravit konkrétní nářadí nebo nástroj tepelným zpracováním</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Zhotovování výrobků uměleckého zámečnictví, např. klik a štítů, mříží, vrat, plastik, točitých schodišť, ozdobných klíčů apod.</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Zvolit technologický postup a stanovit návaznost pracovních operací při zhotovování vybraného uměleckozámečnického stavebního prvku</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s ústní obhajobou</w:t>
      </w:r>
    </w:p>
    <w:p>
      <w:pPr>
        <w:pStyle w:val="P16"/>
        <w:framePr w:w="6710" w:h="376" w:hRule="exact" w:wrap="none" w:vAnchor="page" w:hAnchor="margin" w:x="45" w:y="7170"/>
        <w:rPr>
          <w:rStyle w:val="C3"/>
          <w:rtl w:val="0"/>
        </w:rPr>
      </w:pPr>
    </w:p>
    <w:p>
      <w:pPr>
        <w:pStyle w:val="P17"/>
        <w:framePr w:w="6658" w:h="249" w:hRule="exact" w:wrap="none" w:vAnchor="page" w:hAnchor="margin" w:x="71" w:y="7226"/>
        <w:rPr>
          <w:rStyle w:val="C13"/>
          <w:rtl w:val="0"/>
        </w:rPr>
      </w:pPr>
      <w:r>
        <w:rPr>
          <w:rStyle w:val="C13"/>
          <w:rtl w:val="0"/>
        </w:rPr>
        <w:t>b) Zvolit vhodný materiál, nástroje a nářadí</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2"/>
          <w:rtl w:val="0"/>
        </w:rPr>
      </w:pPr>
      <w:r>
        <w:rPr>
          <w:rStyle w:val="C22"/>
          <w:rtl w:val="0"/>
        </w:rPr>
        <w:t>Ústní ověření</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c) Zhotovit vybraný prvek</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Praktické předvedení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d) Zhotovit třískovým obráběním čep kliky dle výkresu</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Praktické předvedení</w:t>
      </w:r>
    </w:p>
    <w:p>
      <w:pPr>
        <w:pStyle w:val="P32"/>
        <w:framePr w:w="10710" w:h="248" w:hRule="exact" w:wrap="none" w:vAnchor="page" w:hAnchor="margin" w:x="28" w:y="8412"/>
        <w:rPr>
          <w:rStyle w:val="C23"/>
          <w:rtl w:val="0"/>
        </w:rPr>
      </w:pPr>
      <w:r>
        <w:rPr>
          <w:rStyle w:val="C23"/>
          <w:rtl w:val="0"/>
        </w:rPr>
        <w:t>Je třeba splnit všechna kritéria.</w:t>
      </w:r>
    </w:p>
    <w:p>
      <w:pPr>
        <w:pStyle w:val="P23"/>
        <w:framePr w:w="10710" w:h="340" w:hRule="exact" w:wrap="none" w:vAnchor="page" w:hAnchor="margin" w:x="28" w:y="8848"/>
        <w:rPr>
          <w:rStyle w:val="C18"/>
          <w:rtl w:val="0"/>
        </w:rPr>
      </w:pPr>
      <w:r>
        <w:rPr>
          <w:rStyle w:val="C18"/>
          <w:rtl w:val="0"/>
        </w:rPr>
        <w:t>Zhotovování předmětů tepaných z měděných, mosazných a ocelových plechů</w:t>
      </w:r>
    </w:p>
    <w:p>
      <w:pPr>
        <w:pStyle w:val="P24"/>
        <w:framePr w:w="6713" w:h="376" w:hRule="exact" w:wrap="none" w:vAnchor="page" w:hAnchor="margin" w:x="45" w:y="9287"/>
        <w:rPr>
          <w:rStyle w:val="C3"/>
          <w:rtl w:val="0"/>
        </w:rPr>
      </w:pPr>
    </w:p>
    <w:p>
      <w:pPr>
        <w:pStyle w:val="P25"/>
        <w:framePr w:w="6661" w:h="249" w:hRule="exact" w:wrap="none" w:vAnchor="page" w:hAnchor="margin" w:x="71" w:y="9358"/>
        <w:rPr>
          <w:rStyle w:val="C19"/>
          <w:rtl w:val="0"/>
        </w:rPr>
      </w:pPr>
      <w:r>
        <w:rPr>
          <w:rStyle w:val="C19"/>
          <w:rtl w:val="0"/>
        </w:rPr>
        <w:t>Kritéria hodnocení</w:t>
      </w:r>
    </w:p>
    <w:p>
      <w:pPr>
        <w:pStyle w:val="P26"/>
        <w:framePr w:w="3918" w:h="376" w:hRule="exact" w:wrap="none" w:vAnchor="page" w:hAnchor="margin" w:x="6803" w:y="9287"/>
        <w:rPr>
          <w:rStyle w:val="C3"/>
          <w:rtl w:val="0"/>
        </w:rPr>
      </w:pPr>
    </w:p>
    <w:p>
      <w:pPr>
        <w:pStyle w:val="P27"/>
        <w:framePr w:w="3836" w:h="249" w:hRule="exact" w:wrap="none" w:vAnchor="page" w:hAnchor="margin" w:x="6859" w:y="9358"/>
        <w:rPr>
          <w:rStyle w:val="C20"/>
          <w:rtl w:val="0"/>
        </w:rPr>
      </w:pPr>
      <w:r>
        <w:rPr>
          <w:rStyle w:val="C20"/>
          <w:rtl w:val="0"/>
        </w:rPr>
        <w:t>Způsoby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a) Zvolit technologický postup, materiál a nářadí určeného tepaného výrobku</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ústní obhajobou</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Zhotovit zadaný tepaný předmět</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32"/>
        <w:framePr w:w="10710" w:h="248" w:hRule="exact" w:wrap="none" w:vAnchor="page" w:hAnchor="margin" w:x="28" w:y="10529"/>
        <w:rPr>
          <w:rStyle w:val="C23"/>
          <w:rtl w:val="0"/>
        </w:rPr>
      </w:pPr>
      <w:r>
        <w:rPr>
          <w:rStyle w:val="C23"/>
          <w:rtl w:val="0"/>
        </w:rPr>
        <w:t>Je třeba splnit obě kritéria.</w:t>
      </w:r>
    </w:p>
    <w:p>
      <w:pPr>
        <w:pStyle w:val="P23"/>
        <w:framePr w:w="10710" w:h="547" w:hRule="exact" w:wrap="none" w:vAnchor="page" w:hAnchor="margin" w:x="28" w:y="10965"/>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11611"/>
        <w:rPr>
          <w:rStyle w:val="C3"/>
          <w:rtl w:val="0"/>
        </w:rPr>
      </w:pPr>
    </w:p>
    <w:p>
      <w:pPr>
        <w:pStyle w:val="P25"/>
        <w:framePr w:w="6661" w:h="249" w:hRule="exact" w:wrap="none" w:vAnchor="page" w:hAnchor="margin" w:x="71" w:y="11682"/>
        <w:rPr>
          <w:rStyle w:val="C19"/>
          <w:rtl w:val="0"/>
        </w:rPr>
      </w:pPr>
      <w:r>
        <w:rPr>
          <w:rStyle w:val="C19"/>
          <w:rtl w:val="0"/>
        </w:rPr>
        <w:t>Kritéria hodnocení</w:t>
      </w:r>
    </w:p>
    <w:p>
      <w:pPr>
        <w:pStyle w:val="P26"/>
        <w:framePr w:w="3918" w:h="376" w:hRule="exact" w:wrap="none" w:vAnchor="page" w:hAnchor="margin" w:x="6803" w:y="11611"/>
        <w:rPr>
          <w:rStyle w:val="C3"/>
          <w:rtl w:val="0"/>
        </w:rPr>
      </w:pPr>
    </w:p>
    <w:p>
      <w:pPr>
        <w:pStyle w:val="P27"/>
        <w:framePr w:w="3836" w:h="249" w:hRule="exact" w:wrap="none" w:vAnchor="page" w:hAnchor="margin" w:x="6859" w:y="11682"/>
        <w:rPr>
          <w:rStyle w:val="C20"/>
          <w:rtl w:val="0"/>
        </w:rPr>
      </w:pPr>
      <w:r>
        <w:rPr>
          <w:rStyle w:val="C20"/>
          <w:rtl w:val="0"/>
        </w:rPr>
        <w:t>Způsoby ověření</w:t>
      </w:r>
    </w:p>
    <w:p>
      <w:pPr>
        <w:pStyle w:val="P12"/>
        <w:framePr w:w="6710" w:h="607" w:hRule="exact" w:wrap="none" w:vAnchor="page" w:hAnchor="margin" w:x="45" w:y="11987"/>
        <w:rPr>
          <w:rStyle w:val="C3"/>
          <w:rtl w:val="0"/>
        </w:rPr>
      </w:pPr>
    </w:p>
    <w:p>
      <w:pPr>
        <w:pStyle w:val="P13"/>
        <w:framePr w:w="6658" w:h="480" w:hRule="exact" w:wrap="none" w:vAnchor="page" w:hAnchor="margin" w:x="71" w:y="12043"/>
        <w:rPr>
          <w:rStyle w:val="C11"/>
          <w:rtl w:val="0"/>
        </w:rPr>
      </w:pPr>
      <w:r>
        <w:rPr>
          <w:rStyle w:val="C11"/>
          <w:rtl w:val="0"/>
        </w:rPr>
        <w:t>a) Popsat techniky a postupy provádění povrchových úprav kovů pro použití v interiéru a exteriéru</w:t>
      </w:r>
    </w:p>
    <w:p>
      <w:pPr>
        <w:pStyle w:val="P28"/>
        <w:framePr w:w="3921" w:h="607" w:hRule="exact" w:wrap="none" w:vAnchor="page" w:hAnchor="margin" w:x="6800" w:y="11987"/>
        <w:rPr>
          <w:rStyle w:val="C3"/>
          <w:rtl w:val="0"/>
        </w:rPr>
      </w:pPr>
    </w:p>
    <w:p>
      <w:pPr>
        <w:pStyle w:val="P29"/>
        <w:framePr w:w="3839" w:h="480" w:hRule="exact" w:wrap="none" w:vAnchor="page" w:hAnchor="margin" w:x="6856" w:y="12043"/>
        <w:rPr>
          <w:rStyle w:val="C21"/>
          <w:rtl w:val="0"/>
        </w:rPr>
      </w:pPr>
      <w:r>
        <w:rPr>
          <w:rStyle w:val="C21"/>
          <w:rtl w:val="0"/>
        </w:rPr>
        <w:t>Ústní nebo písemné ověření</w:t>
      </w:r>
    </w:p>
    <w:p>
      <w:pPr>
        <w:pStyle w:val="P16"/>
        <w:framePr w:w="6710" w:h="607" w:hRule="exact" w:wrap="none" w:vAnchor="page" w:hAnchor="margin" w:x="45" w:y="12594"/>
        <w:rPr>
          <w:rStyle w:val="C3"/>
          <w:rtl w:val="0"/>
        </w:rPr>
      </w:pPr>
    </w:p>
    <w:p>
      <w:pPr>
        <w:pStyle w:val="P17"/>
        <w:framePr w:w="6658" w:h="480" w:hRule="exact" w:wrap="none" w:vAnchor="page" w:hAnchor="margin" w:x="71" w:y="12650"/>
        <w:rPr>
          <w:rStyle w:val="C13"/>
          <w:rtl w:val="0"/>
        </w:rPr>
      </w:pPr>
      <w:r>
        <w:rPr>
          <w:rStyle w:val="C13"/>
          <w:rtl w:val="0"/>
        </w:rPr>
        <w:t>b) Zvolit vhodnou povrchovou úpravu zadaného uměleckozámečnického výrobku</w:t>
      </w:r>
    </w:p>
    <w:p>
      <w:pPr>
        <w:pStyle w:val="P30"/>
        <w:framePr w:w="3921" w:h="607" w:hRule="exact" w:wrap="none" w:vAnchor="page" w:hAnchor="margin" w:x="6800" w:y="12594"/>
        <w:rPr>
          <w:rStyle w:val="C3"/>
          <w:rtl w:val="0"/>
        </w:rPr>
      </w:pPr>
    </w:p>
    <w:p>
      <w:pPr>
        <w:pStyle w:val="P31"/>
        <w:framePr w:w="3839" w:h="480" w:hRule="exact" w:wrap="none" w:vAnchor="page" w:hAnchor="margin" w:x="6856" w:y="12650"/>
        <w:rPr>
          <w:rStyle w:val="C22"/>
          <w:rtl w:val="0"/>
        </w:rPr>
      </w:pPr>
      <w:r>
        <w:rPr>
          <w:rStyle w:val="C22"/>
          <w:rtl w:val="0"/>
        </w:rPr>
        <w:t>Ústní ověření</w:t>
      </w:r>
    </w:p>
    <w:p>
      <w:pPr>
        <w:pStyle w:val="P12"/>
        <w:framePr w:w="6710" w:h="376" w:hRule="exact" w:wrap="none" w:vAnchor="page" w:hAnchor="margin" w:x="45" w:y="13201"/>
        <w:rPr>
          <w:rStyle w:val="C3"/>
          <w:rtl w:val="0"/>
        </w:rPr>
      </w:pPr>
    </w:p>
    <w:p>
      <w:pPr>
        <w:pStyle w:val="P13"/>
        <w:framePr w:w="6658" w:h="249" w:hRule="exact" w:wrap="none" w:vAnchor="page" w:hAnchor="margin" w:x="71" w:y="13257"/>
        <w:rPr>
          <w:rStyle w:val="C11"/>
          <w:rtl w:val="0"/>
        </w:rPr>
      </w:pPr>
      <w:r>
        <w:rPr>
          <w:rStyle w:val="C11"/>
          <w:rtl w:val="0"/>
        </w:rPr>
        <w:t>c) Prakticky provést zvolenou povrchovou úpravu</w:t>
      </w:r>
    </w:p>
    <w:p>
      <w:pPr>
        <w:pStyle w:val="P28"/>
        <w:framePr w:w="3921" w:h="376" w:hRule="exact" w:wrap="none" w:vAnchor="page" w:hAnchor="margin" w:x="6800" w:y="13201"/>
        <w:rPr>
          <w:rStyle w:val="C3"/>
          <w:rtl w:val="0"/>
        </w:rPr>
      </w:pPr>
    </w:p>
    <w:p>
      <w:pPr>
        <w:pStyle w:val="P29"/>
        <w:framePr w:w="3839" w:h="249" w:hRule="exact" w:wrap="none" w:vAnchor="page" w:hAnchor="margin" w:x="6856" w:y="13257"/>
        <w:rPr>
          <w:rStyle w:val="C21"/>
          <w:rtl w:val="0"/>
        </w:rPr>
      </w:pPr>
      <w:r>
        <w:rPr>
          <w:rStyle w:val="C21"/>
          <w:rtl w:val="0"/>
        </w:rPr>
        <w:t>Praktické předvedení</w:t>
      </w:r>
    </w:p>
    <w:p>
      <w:pPr>
        <w:pStyle w:val="P32"/>
        <w:framePr w:w="10710" w:h="248" w:hRule="exact" w:wrap="none" w:vAnchor="page" w:hAnchor="margin" w:x="28" w:y="13691"/>
        <w:rPr>
          <w:rStyle w:val="C23"/>
          <w:rtl w:val="0"/>
        </w:rPr>
      </w:pPr>
      <w:r>
        <w:rPr>
          <w:rStyle w:val="C23"/>
          <w:rtl w:val="0"/>
        </w:rPr>
        <w:t>Je třeba splnit všechna kritéria.</w:t>
      </w:r>
    </w:p>
    <w:p>
      <w:pPr>
        <w:pStyle w:val="P23"/>
        <w:framePr w:w="10710" w:h="340" w:hRule="exact" w:wrap="none" w:vAnchor="page" w:hAnchor="margin" w:x="28" w:y="14126"/>
        <w:rPr>
          <w:rStyle w:val="C18"/>
          <w:rtl w:val="0"/>
        </w:rPr>
      </w:pPr>
      <w:r>
        <w:rPr>
          <w:rStyle w:val="C18"/>
          <w:rtl w:val="0"/>
        </w:rPr>
        <w:t>Montáž výrobků uměleckého kovářství a zámečnictví</w:t>
      </w:r>
    </w:p>
    <w:p>
      <w:pPr>
        <w:pStyle w:val="P24"/>
        <w:framePr w:w="6713" w:h="376" w:hRule="exact" w:wrap="none" w:vAnchor="page" w:hAnchor="margin" w:x="45" w:y="14566"/>
        <w:rPr>
          <w:rStyle w:val="C3"/>
          <w:rtl w:val="0"/>
        </w:rPr>
      </w:pPr>
    </w:p>
    <w:p>
      <w:pPr>
        <w:pStyle w:val="P25"/>
        <w:framePr w:w="6661" w:h="249" w:hRule="exact" w:wrap="none" w:vAnchor="page" w:hAnchor="margin" w:x="71" w:y="14637"/>
        <w:rPr>
          <w:rStyle w:val="C19"/>
          <w:rtl w:val="0"/>
        </w:rPr>
      </w:pPr>
      <w:r>
        <w:rPr>
          <w:rStyle w:val="C19"/>
          <w:rtl w:val="0"/>
        </w:rPr>
        <w:t>Kritéria hodnocení</w:t>
      </w:r>
    </w:p>
    <w:p>
      <w:pPr>
        <w:pStyle w:val="P26"/>
        <w:framePr w:w="3918" w:h="376" w:hRule="exact" w:wrap="none" w:vAnchor="page" w:hAnchor="margin" w:x="6803" w:y="14566"/>
        <w:rPr>
          <w:rStyle w:val="C3"/>
          <w:rtl w:val="0"/>
        </w:rPr>
      </w:pPr>
    </w:p>
    <w:p>
      <w:pPr>
        <w:pStyle w:val="P27"/>
        <w:framePr w:w="3836" w:h="249" w:hRule="exact" w:wrap="none" w:vAnchor="page" w:hAnchor="margin" w:x="6859" w:y="14637"/>
        <w:rPr>
          <w:rStyle w:val="C20"/>
          <w:rtl w:val="0"/>
        </w:rPr>
      </w:pPr>
      <w:r>
        <w:rPr>
          <w:rStyle w:val="C20"/>
          <w:rtl w:val="0"/>
        </w:rPr>
        <w:t>Způsoby ověření</w:t>
      </w:r>
    </w:p>
    <w:p>
      <w:pPr>
        <w:pStyle w:val="P12"/>
        <w:framePr w:w="6710" w:h="376" w:hRule="exact" w:wrap="none" w:vAnchor="page" w:hAnchor="margin" w:x="45" w:y="14942"/>
        <w:rPr>
          <w:rStyle w:val="C3"/>
          <w:rtl w:val="0"/>
        </w:rPr>
      </w:pPr>
    </w:p>
    <w:p>
      <w:pPr>
        <w:pStyle w:val="P13"/>
        <w:framePr w:w="6658" w:h="249" w:hRule="exact" w:wrap="none" w:vAnchor="page" w:hAnchor="margin" w:x="71" w:y="14998"/>
        <w:rPr>
          <w:rStyle w:val="C11"/>
          <w:rtl w:val="0"/>
        </w:rPr>
      </w:pPr>
      <w:r>
        <w:rPr>
          <w:rStyle w:val="C11"/>
          <w:rtl w:val="0"/>
        </w:rPr>
        <w:t>a) Navrhnout způsob montáže zadaného výrobku</w:t>
      </w:r>
    </w:p>
    <w:p>
      <w:pPr>
        <w:pStyle w:val="P28"/>
        <w:framePr w:w="3921" w:h="376" w:hRule="exact" w:wrap="none" w:vAnchor="page" w:hAnchor="margin" w:x="6800" w:y="14942"/>
        <w:rPr>
          <w:rStyle w:val="C3"/>
          <w:rtl w:val="0"/>
        </w:rPr>
      </w:pPr>
    </w:p>
    <w:p>
      <w:pPr>
        <w:pStyle w:val="P29"/>
        <w:framePr w:w="3839" w:h="249" w:hRule="exact" w:wrap="none" w:vAnchor="page" w:hAnchor="margin" w:x="6856" w:y="14998"/>
        <w:rPr>
          <w:rStyle w:val="C21"/>
          <w:rtl w:val="0"/>
        </w:rPr>
      </w:pPr>
      <w:r>
        <w:rPr>
          <w:rStyle w:val="C21"/>
          <w:rtl w:val="0"/>
        </w:rPr>
        <w:t>Ústní nebo písemné ověření</w:t>
      </w:r>
    </w:p>
    <w:p>
      <w:pPr>
        <w:pStyle w:val="P32"/>
        <w:framePr w:w="10710" w:h="248" w:hRule="exact" w:wrap="none" w:vAnchor="page" w:hAnchor="margin" w:x="28" w:y="1543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zámečník, 20.10.2026 10:44:01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http://katalog.nsp.cz/karta_p.aspx?id_jp=100313&amp;kod_sm1=42).</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20.10.2026 10:44:01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kovář a zámečník + střední vzdělání s maturitní zkouškou v příslušném nástavbovém oboru vzdělání a alespoň 10 let odborné praxe v oblasti uměleckořemeslné kovářské a zámečnické výroby nebo ve funkci učitele odborného výcviku v oblasti uměleckořemeslné kovářské a zámečnické výroby,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výtvarného nebo uměleckořemeslného zpracování kovů,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Svářečské oprávnění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488" w:hRule="exact" w:wrap="none" w:vAnchor="page" w:hAnchor="margin" w:x="0" w:y="12326"/>
        <w:rPr>
          <w:rStyle w:val="C3"/>
          <w:rtl w:val="0"/>
        </w:rPr>
      </w:pPr>
    </w:p>
    <w:p>
      <w:pPr>
        <w:pStyle w:val="P35"/>
        <w:framePr w:w="10710" w:h="340" w:hRule="exact" w:wrap="none" w:vAnchor="page" w:hAnchor="margin" w:x="28" w:y="12326"/>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 kovadlina, svěrák, pracovní stůl, soustruh, vrtačka, bruska, ohýbačka,</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zámečnické ruční nářadí,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Umělecký zámečník, 20.10.2026 10:44:01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zámečník, 20.10.2026 10:44:01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kovářů-podkovářů Čech, Moravy a Slezska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výtvarníků Karlova mostu, o. s.</w:t>
      </w:r>
    </w:p>
    <w:p>
      <w:pPr>
        <w:pStyle w:val="P21"/>
        <w:framePr w:w="7654" w:h="331" w:hRule="exact" w:wrap="none" w:vAnchor="page" w:hAnchor="margin" w:x="28" w:y="15940"/>
        <w:rPr>
          <w:rStyle w:val="C16"/>
          <w:rtl w:val="0"/>
        </w:rPr>
      </w:pPr>
      <w:r>
        <w:rPr>
          <w:rStyle w:val="C16"/>
          <w:rtl w:val="0"/>
        </w:rPr>
        <w:t>Umělecký zámečník, 20.10.2026 10:44:01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