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246726" Type="http://schemas.openxmlformats.org/officeDocument/2006/relationships/officeDocument" Target="/word/document.xml" /><Relationship Id="coreR53246726" Type="http://schemas.openxmlformats.org/package/2006/relationships/metadata/core-properties" Target="/docProps/core.xml" /><Relationship Id="customR532467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bezpečnostních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29.04.2024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18:10:59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5b „ Navrhnout a vypočítat systém generálního a hlavního klíče“ je stanoven interval 4–10 cylindrických vložek (každá vložka má vlastní klíč, minimálně tři vložky mají hlavní klíč a jeden generální klíč).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při zkoušce dodržet pořadí stanovených kompetencí tak, jak je uvedeno v části A tohoto standardu. 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nesmí při ověřování kompetencí použít test..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18:10:59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mechanických zabezpečovacích systémů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S-LOCKS,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EG-LINE, a. s.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Dolejš – IDK zámečnictví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Zámečnictví Václav Čapek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SECURITY,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18:10:59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