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1E9927" Type="http://schemas.openxmlformats.org/officeDocument/2006/relationships/officeDocument" Target="/word/document.xml" /><Relationship Id="coreR91E9927" Type="http://schemas.openxmlformats.org/package/2006/relationships/metadata/core-properties" Target="/docProps/core.xml" /><Relationship Id="customR91E99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PC a periferií (kód: 26-023-H)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PC a periférií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Instalace a konfigurace komponent a periferií PC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a konfigurace operačního systému PC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Instalace a konfigurace malé sítě a připojení PC k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a konfigurace zabezpečení PC a ochrany dat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poruch, údržba komponent a periferií PC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20.10.2026 12:00:52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platformě (Windows, Unix, Apple atd.). Autorizovaná osoba je povinna zveřejnit informace o dostupných technologiích, na kterých bude zkouška probíhat. Pokud autorizovaná osoba nabízí zkoušku na více platformách, má uchazeč právo si platformu vybrat prostřednictvím přihlášky.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ověřuje schopnost vykonávat činnosti technika, který zabezpečuje provoz klientských stanic na bází PC a periferií bez ohledu na velikost organizace a její zaměření.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písemným testem (rozsah cca 1 hod – 50 otázek).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způsobilostí, kde je u kritérii hodnocení stanoven způsob ověření „Písemný test“ následovně: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PC120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sítě60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jsou uzavřené, sestavené ze dvou až čtyř odpovědí, z nichž právě jedna je správná. Všechny otázky jsou bodově rovnocenné.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 50 otázek s následujícím zastoupením jednotlivých oblastí dle způsobilostí: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PC30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sítě15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předvedením a ústní obhajobou (rozsah cca 4–5h).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míry splnění jednotlivých kritérií je vykonávání praktických činností s ohledem na BOZP.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20.10.2026 12:00:52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IT a telekomunikací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20.10.2026 12:00:52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