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C67D30" Type="http://schemas.openxmlformats.org/officeDocument/2006/relationships/officeDocument" Target="/word/document.xml" /><Relationship Id="coreR51C67D30" Type="http://schemas.openxmlformats.org/package/2006/relationships/metadata/core-properties" Target="/docProps/core.xml" /><Relationship Id="customR51C67D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29.04.2013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PC a periferií, 30.9.2026 6:41:05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PC a periferií, 30.9.2026 6:41:05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PC a periferií, 30.9.2026 6:41:05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