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4EB50" Type="http://schemas.openxmlformats.org/officeDocument/2006/relationships/officeDocument" Target="/word/document.xml" /><Relationship Id="coreR4204EB50" Type="http://schemas.openxmlformats.org/package/2006/relationships/metadata/core-properties" Target="/docProps/core.xml" /><Relationship Id="customR4204EB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dělník/dělnice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dělník/dělnice, 31.7.2026 9:43:55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zdicími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 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 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podle zadání maltou, asfaltem a cemento-epoxidovou 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podle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dělník/dělnice, 31.7.2026 9:43:55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podle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podle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podle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podle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podle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podle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dělník/dělnice, 31.7.2026 9:43:55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dělník/dělnice, 31.7.2026 9:43:55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https://www.nsp.cz/jednotka-prace/pomocny-pracovnik-ve-stav-fd2e#zdravotni-zpusobilost).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obuv a osobní ochranné pracovní prostředky odpovídající prováděným pracím.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dělník/dělnice, 31.7.2026 9:43:55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dělník/dělnice, 31.7.2026 9:43:55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Výcvikové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0"/>
          <w:caps w:val="0"/>
          <w:strike w:val="0"/>
          <w:noProof w:val="0"/>
          <w:vanish w:val="0"/>
          <w:color w:val="auto"/>
          <w:sz w:val="20"/>
          <w:u w:val="single"/>
          <w:shd w:val="clear" w:color="auto" w:fill="auto"/>
          <w:vertAlign w:val="baseline"/>
          <w:lang/>
        </w:rPr>
        <w:t>staveniště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provedení zkoušek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stavební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mísicí zařízení na přípravu stavebních lepidel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svislou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vodorovnou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stříkání betonové směsi s kompresorem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kladivo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tavný kotlík, zálivkový vařič</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kolový traktorbagr a nakladač (např. JCB 4x4)</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informační materiály (např. návody a manuály)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(prováděcí výkresy)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úklidové prostředky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dělník/dělnice, 31.7.2026 9:43:55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pravidelné revizi v roce 2019 se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dělník/dělnice, 31.7.2026 9:43:55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A7DB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EEB17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