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C8098E" Type="http://schemas.openxmlformats.org/officeDocument/2006/relationships/officeDocument" Target="/word/document.xml" /><Relationship Id="coreR43C8098E" Type="http://schemas.openxmlformats.org/package/2006/relationships/metadata/core-properties" Target="/docProps/core.xml" /><Relationship Id="customR43C809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pro řízení výroby v krmivářství (kód: 29-062-R)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pro řízení výroby v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výroby krmných směsí a premixů u složitých výrobních procesů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technologické kázně ve výrobně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Rozhodování o zastavení výroby či expedice krmiv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technologie výrobny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Zavádění nových krmivářských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Samostatný technik pro řízení výroby v krmivářství, 22.8.2026 0:06:35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výroby krmných směsí a premixů u složitých výrobních procesů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přípravu výroby krmných směsí pro první fázi výkrmu brojlerových kuřat (granulace a drcení granulí)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přípravu výroby krmných směsí vyráběných následně po krmné směsi s kokcidiostatikem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Navrhnout přípravu výroby krmných směsí pro skot</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Zpracovat objednávku na krmnou směs (pro nosnice) do výrobního příkazu výrobny krmných směsí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Zpracovat návrh odběrových míst kontrolních vzorků s ohledem na používané systémy zajištění kvality a bezpečnosti (např. HACCP, GMP+, vstupní, výstupní a mezioperační kontrola)</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Uvést základní informace o správné výrobní praxi a systému analýzy rizik včetně kritických kontrolních bodů HACCP</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Kontrola dodržování technologické kázně ve výrobně krmných směsí a premixů</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a) Provést kontrolu hrubosti šrotovaných komponentů do krmných směsí pro prasata</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b) Provést kontrolu správného nastavení výrobního procesu na řídicí jednotce (PC)</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c) Vyhodnotit výsledky 5 předložených laboratorních rozborů krmiv</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Praktické předvedení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d) Provést kontrolu přípravy reprezentativního vzorku z odběrových míst a sestavit požadavek pro kontrolní laboratoř</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Praktické předvedení</w:t>
      </w:r>
    </w:p>
    <w:p>
      <w:pPr>
        <w:pStyle w:val="P32"/>
        <w:framePr w:w="10710" w:h="248" w:hRule="exact" w:wrap="none" w:vAnchor="page" w:hAnchor="margin" w:x="28" w:y="10837"/>
        <w:rPr>
          <w:rStyle w:val="C23"/>
          <w:rtl w:val="0"/>
        </w:rPr>
      </w:pPr>
      <w:r>
        <w:rPr>
          <w:rStyle w:val="C23"/>
          <w:rtl w:val="0"/>
        </w:rPr>
        <w:t>Je třeba splnit všechna kritéria.</w:t>
      </w:r>
    </w:p>
    <w:p>
      <w:pPr>
        <w:pStyle w:val="P23"/>
        <w:framePr w:w="10710" w:h="340" w:hRule="exact" w:wrap="none" w:vAnchor="page" w:hAnchor="margin" w:x="28" w:y="11272"/>
        <w:rPr>
          <w:rStyle w:val="C18"/>
          <w:rtl w:val="0"/>
        </w:rPr>
      </w:pPr>
      <w:r>
        <w:rPr>
          <w:rStyle w:val="C18"/>
          <w:rtl w:val="0"/>
        </w:rPr>
        <w:t>Rozhodování o zastavení výroby či expedice krmiv</w:t>
      </w:r>
    </w:p>
    <w:p>
      <w:pPr>
        <w:pStyle w:val="P24"/>
        <w:framePr w:w="6713" w:h="376" w:hRule="exact" w:wrap="none" w:vAnchor="page" w:hAnchor="margin" w:x="45" w:y="11712"/>
        <w:rPr>
          <w:rStyle w:val="C3"/>
          <w:rtl w:val="0"/>
        </w:rPr>
      </w:pPr>
    </w:p>
    <w:p>
      <w:pPr>
        <w:pStyle w:val="P25"/>
        <w:framePr w:w="6661" w:h="249" w:hRule="exact" w:wrap="none" w:vAnchor="page" w:hAnchor="margin" w:x="71" w:y="11783"/>
        <w:rPr>
          <w:rStyle w:val="C19"/>
          <w:rtl w:val="0"/>
        </w:rPr>
      </w:pPr>
      <w:r>
        <w:rPr>
          <w:rStyle w:val="C19"/>
          <w:rtl w:val="0"/>
        </w:rPr>
        <w:t>Kritéria hodnocení</w:t>
      </w:r>
    </w:p>
    <w:p>
      <w:pPr>
        <w:pStyle w:val="P26"/>
        <w:framePr w:w="3918" w:h="376" w:hRule="exact" w:wrap="none" w:vAnchor="page" w:hAnchor="margin" w:x="6803" w:y="11712"/>
        <w:rPr>
          <w:rStyle w:val="C3"/>
          <w:rtl w:val="0"/>
        </w:rPr>
      </w:pPr>
    </w:p>
    <w:p>
      <w:pPr>
        <w:pStyle w:val="P27"/>
        <w:framePr w:w="3836" w:h="249" w:hRule="exact" w:wrap="none" w:vAnchor="page" w:hAnchor="margin" w:x="6859" w:y="11783"/>
        <w:rPr>
          <w:rStyle w:val="C20"/>
          <w:rtl w:val="0"/>
        </w:rPr>
      </w:pPr>
      <w:r>
        <w:rPr>
          <w:rStyle w:val="C20"/>
          <w:rtl w:val="0"/>
        </w:rPr>
        <w:t>Způsoby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a) Uvést právní předpisy ČR a EU, kterými jsou stanoveny maximální povolené limity reziduí nežádoucích látek v krmných směsích a premixech</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Ústní ověření</w:t>
      </w:r>
    </w:p>
    <w:p>
      <w:pPr>
        <w:pStyle w:val="P16"/>
        <w:framePr w:w="6710" w:h="376" w:hRule="exact" w:wrap="none" w:vAnchor="page" w:hAnchor="margin" w:x="45" w:y="12695"/>
        <w:rPr>
          <w:rStyle w:val="C3"/>
          <w:rtl w:val="0"/>
        </w:rPr>
      </w:pPr>
    </w:p>
    <w:p>
      <w:pPr>
        <w:pStyle w:val="P17"/>
        <w:framePr w:w="6658" w:h="249" w:hRule="exact" w:wrap="none" w:vAnchor="page" w:hAnchor="margin" w:x="71" w:y="12751"/>
        <w:rPr>
          <w:rStyle w:val="C13"/>
          <w:rtl w:val="0"/>
        </w:rPr>
      </w:pPr>
      <w:r>
        <w:rPr>
          <w:rStyle w:val="C13"/>
          <w:rtl w:val="0"/>
        </w:rPr>
        <w:t>b) Uvést právní předpis, ve kterém jsou uvedeny zakázané látky a produkty</w:t>
      </w:r>
    </w:p>
    <w:p>
      <w:pPr>
        <w:pStyle w:val="P30"/>
        <w:framePr w:w="3921" w:h="376" w:hRule="exact" w:wrap="none" w:vAnchor="page" w:hAnchor="margin" w:x="6800" w:y="12695"/>
        <w:rPr>
          <w:rStyle w:val="C3"/>
          <w:rtl w:val="0"/>
        </w:rPr>
      </w:pPr>
    </w:p>
    <w:p>
      <w:pPr>
        <w:pStyle w:val="P31"/>
        <w:framePr w:w="3839" w:h="249" w:hRule="exact" w:wrap="none" w:vAnchor="page" w:hAnchor="margin" w:x="6856" w:y="12751"/>
        <w:rPr>
          <w:rStyle w:val="C22"/>
          <w:rtl w:val="0"/>
        </w:rPr>
      </w:pPr>
      <w:r>
        <w:rPr>
          <w:rStyle w:val="C22"/>
          <w:rtl w:val="0"/>
        </w:rPr>
        <w:t>Ústní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c) Uvést důvody, kdy je třeba navrhnout zastavení výroby či expedice krmných směsí a premixů</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řízení výroby v krmivářství, 22.8.2026 0:06:35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technologie výrobny krmných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technologické vybavení ve výrobně a navrhnout min. jedno opatření ke zlepšení kvality krmných směsí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Navrhnout modernizaci technologie ve výrobně krmných směsí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Zavádění nových krmivářských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Navrhnout novou krmnou směs nebo krmnou směs s novou technologickou úpravou (krmná směs pro nosnice sypká, tepelně ošetřená)</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Vyhodnotit na základě předložených podkladů nákladové ukazatele pro nové technologické vybavení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pro řízení výroby v krmivářství, 22.8.2026 0:06:35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zašle uchazeči spolu s pozvánkou ke zkoušce návrh termínů pro seznámení uchazeče s výrobnou krmiv, kde bude zkouška probíhat. Autorizovaná osoba zajistí podklady pro vyhodnocení nákladů na nové technologické vybavení a dále zajistí 5 analytických rozborů pro vyhodnocení výsledků jakosti krmných směsí a recepturu krmné směsi pro zpracování výrobního příkazu.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271"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499" w:hRule="exact" w:wrap="none" w:vAnchor="page" w:hAnchor="margin" w:x="0" w:y="9162"/>
        <w:rPr>
          <w:rStyle w:val="C3"/>
          <w:rtl w:val="0"/>
        </w:rPr>
      </w:pPr>
    </w:p>
    <w:p>
      <w:pPr>
        <w:pStyle w:val="P35"/>
        <w:framePr w:w="10710" w:h="547" w:hRule="exact" w:wrap="none" w:vAnchor="page" w:hAnchor="margin" w:x="28" w:y="9162"/>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 alespoň 5 let praxe v oboru výroby krmných směsí a výživy zvířat, z toho minimálně jeden rok v období posledních dvou let před podáním žádosti o udělení autorizace.</w:t>
      </w:r>
    </w:p>
    <w:p>
      <w:pPr>
        <w:keepNext w:val="0"/>
        <w:keepLines w:val="0"/>
        <w:framePr w:w="10766" w:h="5951"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970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970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Samostatný technik pro řízení výroby v krmivářství, 22.8.2026 0:06:35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0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vybavenou PC s přístupem na internet</w:t>
      </w:r>
    </w:p>
    <w:p>
      <w:pPr>
        <w:keepNext w:val="0"/>
        <w:keepLines w:val="1"/>
        <w:framePr w:w="10766" w:h="20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•umožnění vstupu do výrobny krmných směsí nebo premixů</w:t>
      </w:r>
    </w:p>
    <w:p>
      <w:pPr>
        <w:keepNext w:val="0"/>
        <w:keepLines w:val="0"/>
        <w:framePr w:w="10766" w:h="2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722"/>
        <w:rPr>
          <w:rStyle w:val="C3"/>
          <w:rtl w:val="0"/>
        </w:rPr>
      </w:pPr>
    </w:p>
    <w:p>
      <w:pPr>
        <w:pStyle w:val="P35"/>
        <w:framePr w:w="10710" w:h="340" w:hRule="exact" w:wrap="none" w:vAnchor="page" w:hAnchor="margin" w:x="28" w:y="4722"/>
        <w:rPr>
          <w:rStyle w:val="C25"/>
          <w:rtl w:val="0"/>
        </w:rPr>
      </w:pPr>
      <w:r>
        <w:rPr>
          <w:rStyle w:val="C25"/>
          <w:rtl w:val="0"/>
        </w:rPr>
        <w:t>Doba přípravy na zkoušku</w:t>
      </w:r>
    </w:p>
    <w:p>
      <w:pPr>
        <w:keepNext w:val="0"/>
        <w:keepLines w:val="0"/>
        <w:framePr w:w="10766" w:h="1036" w:hRule="exact" w:wrap="none" w:vAnchor="page" w:hAnchor="margin" w:x="0" w:y="5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6326"/>
        <w:rPr>
          <w:rStyle w:val="C3"/>
          <w:rtl w:val="0"/>
        </w:rPr>
      </w:pPr>
    </w:p>
    <w:p>
      <w:pPr>
        <w:pStyle w:val="P35"/>
        <w:framePr w:w="10710" w:h="340" w:hRule="exact" w:wrap="none" w:vAnchor="page" w:hAnchor="margin" w:x="28" w:y="6326"/>
        <w:rPr>
          <w:rStyle w:val="C25"/>
          <w:rtl w:val="0"/>
        </w:rPr>
      </w:pPr>
      <w:r>
        <w:rPr>
          <w:rStyle w:val="C25"/>
          <w:rtl w:val="0"/>
        </w:rPr>
        <w:t>Doba pro vykonání zkoušky</w:t>
      </w:r>
    </w:p>
    <w:p>
      <w:pPr>
        <w:keepNext w:val="0"/>
        <w:keepLines w:val="0"/>
        <w:framePr w:w="10766" w:h="806"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6 hodin (hodinou se rozumí 60 minut). </w:t>
      </w:r>
    </w:p>
    <w:p>
      <w:pPr>
        <w:pStyle w:val="P21"/>
        <w:framePr w:w="7654" w:h="331" w:hRule="exact" w:wrap="none" w:vAnchor="page" w:hAnchor="margin" w:x="28" w:y="15940"/>
        <w:rPr>
          <w:rStyle w:val="C16"/>
          <w:rtl w:val="0"/>
        </w:rPr>
      </w:pPr>
      <w:r>
        <w:rPr>
          <w:rStyle w:val="C16"/>
          <w:rtl w:val="0"/>
        </w:rPr>
        <w:t>Samostatný technik pro řízení výroby v krmivářství, 22.8.2026 0:06:35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pro řízení výroby v krmivářství, 22.8.2026 0:06:35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DD155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9B4B9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