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006BBD" Type="http://schemas.openxmlformats.org/officeDocument/2006/relationships/officeDocument" Target="/word/document.xml" /><Relationship Id="coreR43006BBD" Type="http://schemas.openxmlformats.org/package/2006/relationships/metadata/core-properties" Target="/docProps/core.xml" /><Relationship Id="customR43006B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řízení výroby v krmivářství (kód: 29-062-R)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pro řízení výroby v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výroby krmných směsí a premixů u složitých výrobních procesů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technologické kázně ve výrobně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Zavádění nových krmivářských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2.10.2026 3:50:41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zašle uchazeči spolu s pozvánkou ke zkoušce návrh termínů pro seznámení uchazeče s výrobnou krmiv, kde bude zkouška probíhat. Autorizovaná osoba zajistí podklady pro vyhodnocení nákladů na nové technologické vybavení a dále zajistí 5 analytických rozborů pro vyhodnocení výsledků jakosti krmných směsí a recepturu krmné směsi pro zpracování výrobního příkazu.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2.10.2026 3:50:41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2.10.2026 3:50:41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