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841035" Type="http://schemas.openxmlformats.org/officeDocument/2006/relationships/officeDocument" Target="/word/document.xml" /><Relationship Id="coreR51841035" Type="http://schemas.openxmlformats.org/package/2006/relationships/metadata/core-properties" Target="/docProps/core.xml" /><Relationship Id="customR518410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technolog v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Samostatný technolog v krmivářství, 11.7.2026 8:04:52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Ustní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32"/>
        <w:framePr w:w="10710" w:h="248" w:hRule="exact" w:wrap="none" w:vAnchor="page" w:hAnchor="margin" w:x="28" w:y="10915"/>
        <w:rPr>
          <w:rStyle w:val="C23"/>
          <w:rtl w:val="0"/>
        </w:rPr>
      </w:pPr>
      <w:r>
        <w:rPr>
          <w:rStyle w:val="C23"/>
          <w:rtl w:val="0"/>
        </w:rPr>
        <w:t>Je třeba splnit všechna kritéria.</w:t>
      </w:r>
    </w:p>
    <w:p>
      <w:pPr>
        <w:pStyle w:val="P23"/>
        <w:framePr w:w="10710" w:h="340" w:hRule="exact" w:wrap="none" w:vAnchor="page" w:hAnchor="margin" w:x="28" w:y="11351"/>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1790"/>
        <w:rPr>
          <w:rStyle w:val="C3"/>
          <w:rtl w:val="0"/>
        </w:rPr>
      </w:pPr>
    </w:p>
    <w:p>
      <w:pPr>
        <w:pStyle w:val="P25"/>
        <w:framePr w:w="6661" w:h="249" w:hRule="exact" w:wrap="none" w:vAnchor="page" w:hAnchor="margin" w:x="71" w:y="11861"/>
        <w:rPr>
          <w:rStyle w:val="C19"/>
          <w:rtl w:val="0"/>
        </w:rPr>
      </w:pPr>
      <w:r>
        <w:rPr>
          <w:rStyle w:val="C19"/>
          <w:rtl w:val="0"/>
        </w:rPr>
        <w:t>Kritéria hodnocení</w:t>
      </w:r>
    </w:p>
    <w:p>
      <w:pPr>
        <w:pStyle w:val="P26"/>
        <w:framePr w:w="3918" w:h="376" w:hRule="exact" w:wrap="none" w:vAnchor="page" w:hAnchor="margin" w:x="6803" w:y="11790"/>
        <w:rPr>
          <w:rStyle w:val="C3"/>
          <w:rtl w:val="0"/>
        </w:rPr>
      </w:pPr>
    </w:p>
    <w:p>
      <w:pPr>
        <w:pStyle w:val="P27"/>
        <w:framePr w:w="3836" w:h="249" w:hRule="exact" w:wrap="none" w:vAnchor="page" w:hAnchor="margin" w:x="6859" w:y="11861"/>
        <w:rPr>
          <w:rStyle w:val="C20"/>
          <w:rtl w:val="0"/>
        </w:rPr>
      </w:pPr>
      <w:r>
        <w:rPr>
          <w:rStyle w:val="C20"/>
          <w:rtl w:val="0"/>
        </w:rPr>
        <w:t>Způsoby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16"/>
        <w:framePr w:w="6710" w:h="607" w:hRule="exact" w:wrap="none" w:vAnchor="page" w:hAnchor="margin" w:x="45" w:y="12773"/>
        <w:rPr>
          <w:rStyle w:val="C3"/>
          <w:rtl w:val="0"/>
        </w:rPr>
      </w:pPr>
    </w:p>
    <w:p>
      <w:pPr>
        <w:pStyle w:val="P17"/>
        <w:framePr w:w="6658" w:h="480" w:hRule="exact" w:wrap="none" w:vAnchor="page" w:hAnchor="margin" w:x="71" w:y="12829"/>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2773"/>
        <w:rPr>
          <w:rStyle w:val="C3"/>
          <w:rtl w:val="0"/>
        </w:rPr>
      </w:pPr>
    </w:p>
    <w:p>
      <w:pPr>
        <w:pStyle w:val="P31"/>
        <w:framePr w:w="3839" w:h="480" w:hRule="exact" w:wrap="none" w:vAnchor="page" w:hAnchor="margin" w:x="6856" w:y="12829"/>
        <w:rPr>
          <w:rStyle w:val="C22"/>
          <w:rtl w:val="0"/>
        </w:rPr>
      </w:pPr>
      <w:r>
        <w:rPr>
          <w:rStyle w:val="C22"/>
          <w:rtl w:val="0"/>
        </w:rPr>
        <w:t>Praktické předvedení</w:t>
      </w:r>
    </w:p>
    <w:p>
      <w:pPr>
        <w:pStyle w:val="P32"/>
        <w:framePr w:w="10710" w:h="248" w:hRule="exact" w:wrap="none" w:vAnchor="page" w:hAnchor="margin" w:x="28" w:y="134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v krmivářství, 11.7.2026 8:04:52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technolog v krmivářství, 11.7.2026 8:04:52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v krmivářství, 11.7.2026 8:04:52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 alespoň 5 let praxe v oboru výroby krmných směsí a výživy zvířat, z toho minimálně jeden rok v období posledních dvou let před podáním žádosti o udělení autorizace.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34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00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448"/>
        <w:rPr>
          <w:rStyle w:val="C3"/>
          <w:rtl w:val="0"/>
        </w:rPr>
      </w:pPr>
    </w:p>
    <w:p>
      <w:pPr>
        <w:pStyle w:val="P35"/>
        <w:framePr w:w="10710" w:h="340" w:hRule="exact" w:wrap="none" w:vAnchor="page" w:hAnchor="margin" w:x="28" w:y="11448"/>
        <w:rPr>
          <w:rStyle w:val="C25"/>
          <w:rtl w:val="0"/>
        </w:rPr>
      </w:pPr>
      <w:r>
        <w:rPr>
          <w:rStyle w:val="C25"/>
          <w:rtl w:val="0"/>
        </w:rPr>
        <w:t>Doba přípravy na zkoušku</w:t>
      </w:r>
    </w:p>
    <w:p>
      <w:pPr>
        <w:keepNext w:val="0"/>
        <w:keepLines w:val="0"/>
        <w:framePr w:w="10766" w:h="1036" w:hRule="exact" w:wrap="none" w:vAnchor="page" w:hAnchor="margin" w:x="0" w:y="11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51"/>
        <w:rPr>
          <w:rStyle w:val="C3"/>
          <w:rtl w:val="0"/>
        </w:rPr>
      </w:pPr>
    </w:p>
    <w:p>
      <w:pPr>
        <w:pStyle w:val="P35"/>
        <w:framePr w:w="10710" w:h="340" w:hRule="exact" w:wrap="none" w:vAnchor="page" w:hAnchor="margin" w:x="28" w:y="13051"/>
        <w:rPr>
          <w:rStyle w:val="C25"/>
          <w:rtl w:val="0"/>
        </w:rPr>
      </w:pPr>
      <w:r>
        <w:rPr>
          <w:rStyle w:val="C25"/>
          <w:rtl w:val="0"/>
        </w:rPr>
        <w:t>Doba pro vykonání zkoušky</w:t>
      </w:r>
    </w:p>
    <w:p>
      <w:pPr>
        <w:keepNext w:val="0"/>
        <w:keepLines w:val="0"/>
        <w:framePr w:w="10766" w:h="806" w:hRule="exact" w:wrap="none" w:vAnchor="page" w:hAnchor="margin" w:x="0" w:y="13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6 hodin (hodinou se rozumí 60 minut). </w:t>
      </w:r>
    </w:p>
    <w:p>
      <w:pPr>
        <w:pStyle w:val="P21"/>
        <w:framePr w:w="7654" w:h="331" w:hRule="exact" w:wrap="none" w:vAnchor="page" w:hAnchor="margin" w:x="28" w:y="15940"/>
        <w:rPr>
          <w:rStyle w:val="C16"/>
          <w:rtl w:val="0"/>
        </w:rPr>
      </w:pPr>
      <w:r>
        <w:rPr>
          <w:rStyle w:val="C16"/>
          <w:rtl w:val="0"/>
        </w:rPr>
        <w:t>Samostatný technolog v krmivářství, 11.7.2026 8:04:52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technolog v krmivářství, 11.7.2026 8:04:52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D6FCB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E97F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