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F47AF" Type="http://schemas.openxmlformats.org/officeDocument/2006/relationships/officeDocument" Target="/word/document.xml" /><Relationship Id="coreR747F47AF" Type="http://schemas.openxmlformats.org/package/2006/relationships/metadata/core-properties" Target="/docProps/core.xml" /><Relationship Id="customR747F47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(PC, scanner, kopírovací zařízení,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 a požadavků přijatých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ubytovacích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požadavků, stížností či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 v ubytovacím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Uplatňování zásad profesního jednání a komunikace v ubytovacím zařízení/hotelovém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Recepční v hotelovém provozu, 28.5.2026 5:20:49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běžné kancelářské techniky (PC, scanner, kopírovací zařízení, tiskárna)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Naskenovat a vytisknout dokument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Přijmout e-mail a odeslat odpověď s přílohou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Kopírovat materiály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Vyřizování telefonických hovorů a požadavků přijatých po telefonu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Profesionálně přijmout a přepojit hovor</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Zvládnout aktivní vedení telefonického hovoru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Reagovat na požadavky volajícího a vyřešit je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Nabídka a prodej ubytovacích služeb</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Poskytovat informace zákazníkům o nabízených službách a jejich cenách</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Provést rezervaci ubytování a přijmout od zákazníka všechny potřebné informace a údaje</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Nabídka a prodej doprovodných služeb v ubytovacím zařízení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Představit strukturu doprovodných služeb ubytovacího zařízení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Nabídnout doprovodné služby poskytované ubytovacím zařízením</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Uvést příklady dalších možností externích služeb</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Vyřizování požadavků, stížností či reklamací zákazníků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Komunikovat na profesionální úrovni, jednat asertivně</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a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Předvést postup správného řešení připomínek a stížností zákazníků</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c) Vyhodnotit příčinu stížnosti a navrhnout opatření zabraňující opakování stížností</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607" w:hRule="exact" w:wrap="none" w:vAnchor="page" w:hAnchor="margin" w:x="45" w:y="14714"/>
        <w:rPr>
          <w:rStyle w:val="C3"/>
          <w:rtl w:val="0"/>
        </w:rPr>
      </w:pPr>
    </w:p>
    <w:p>
      <w:pPr>
        <w:pStyle w:val="P17"/>
        <w:framePr w:w="6658" w:h="480" w:hRule="exact" w:wrap="none" w:vAnchor="page" w:hAnchor="margin" w:x="71" w:y="14770"/>
        <w:rPr>
          <w:rStyle w:val="C13"/>
          <w:rtl w:val="0"/>
        </w:rPr>
      </w:pPr>
      <w:r>
        <w:rPr>
          <w:rStyle w:val="C13"/>
          <w:rtl w:val="0"/>
        </w:rPr>
        <w:t>d) Vyhodnotit získané informace a předat je kompetentním spolupracovníkům</w:t>
      </w:r>
    </w:p>
    <w:p>
      <w:pPr>
        <w:pStyle w:val="P30"/>
        <w:framePr w:w="3921" w:h="607" w:hRule="exact" w:wrap="none" w:vAnchor="page" w:hAnchor="margin" w:x="6800" w:y="14714"/>
        <w:rPr>
          <w:rStyle w:val="C3"/>
          <w:rtl w:val="0"/>
        </w:rPr>
      </w:pPr>
    </w:p>
    <w:p>
      <w:pPr>
        <w:pStyle w:val="P31"/>
        <w:framePr w:w="3839" w:h="480"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28.5.2026 5:20:49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Přijmout a správně zúčtovat hotovostní platbu s využitím režimu EET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Vystavit (ručně a v příslušném elektronickém systému) účetní doklad obsahující veškeré náležitosti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Přijmout platbu prostřednictvím platebního terminálu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Vedení požadovaných agend (kniha hostů, resp. ubytovací deník) v ubytovacím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Uvést náležitosti nezbytné pro provedení registrace hosta v ubytovacím zařízení</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Provést registraci hosta do příslušné písemné i elektronické evidence ubytovacího zařízení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Získané informace o hostech předat v požadované struktuře dalším kolegům k jejich práci (stravování - počty strávníků podle typu stravy, úklid - počty pokojů k úklidu a typ úklidu, wellness - typy a časy procedur)</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Uvést důvody a postup aktualizace prodejních cen ubytování a souvisejících služeb na vybraném internetovém portálu</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Ústní komunikace v cizím jazyce při výkonu práce v cestovním ruchu</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Simulovat rozhovor v cizím jazyce při práci v recepci ubytovacího zařízení</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Přeložit text vztahující se k práci v recepci ubytovacího zařízení v rozsahu 100 slov do cizího jazyka</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340" w:hRule="exact" w:wrap="none" w:vAnchor="page" w:hAnchor="margin" w:x="28" w:y="11449"/>
        <w:rPr>
          <w:rStyle w:val="C18"/>
          <w:rtl w:val="0"/>
        </w:rPr>
      </w:pPr>
      <w:r>
        <w:rPr>
          <w:rStyle w:val="C18"/>
          <w:rtl w:val="0"/>
        </w:rPr>
        <w:t>Písemná komunikace v cizím jazyce při výkonu práce v cestovním ruchu</w:t>
      </w:r>
    </w:p>
    <w:p>
      <w:pPr>
        <w:pStyle w:val="P24"/>
        <w:framePr w:w="6713" w:h="376" w:hRule="exact" w:wrap="none" w:vAnchor="page" w:hAnchor="margin" w:x="45" w:y="11888"/>
        <w:rPr>
          <w:rStyle w:val="C3"/>
          <w:rtl w:val="0"/>
        </w:rPr>
      </w:pPr>
    </w:p>
    <w:p>
      <w:pPr>
        <w:pStyle w:val="P25"/>
        <w:framePr w:w="6661" w:h="249" w:hRule="exact" w:wrap="none" w:vAnchor="page" w:hAnchor="margin" w:x="71" w:y="11959"/>
        <w:rPr>
          <w:rStyle w:val="C19"/>
          <w:rtl w:val="0"/>
        </w:rPr>
      </w:pPr>
      <w:r>
        <w:rPr>
          <w:rStyle w:val="C19"/>
          <w:rtl w:val="0"/>
        </w:rPr>
        <w:t>Kritéria hodnocení</w:t>
      </w:r>
    </w:p>
    <w:p>
      <w:pPr>
        <w:pStyle w:val="P26"/>
        <w:framePr w:w="3918" w:h="376" w:hRule="exact" w:wrap="none" w:vAnchor="page" w:hAnchor="margin" w:x="6803" w:y="11888"/>
        <w:rPr>
          <w:rStyle w:val="C3"/>
          <w:rtl w:val="0"/>
        </w:rPr>
      </w:pPr>
    </w:p>
    <w:p>
      <w:pPr>
        <w:pStyle w:val="P27"/>
        <w:framePr w:w="3836" w:h="249" w:hRule="exact" w:wrap="none" w:vAnchor="page" w:hAnchor="margin" w:x="6859" w:y="11959"/>
        <w:rPr>
          <w:rStyle w:val="C20"/>
          <w:rtl w:val="0"/>
        </w:rPr>
      </w:pPr>
      <w:r>
        <w:rPr>
          <w:rStyle w:val="C20"/>
          <w:rtl w:val="0"/>
        </w:rPr>
        <w:t>Způsoby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a) Napsat e-mail, dopis, vzkaz nebo sdělení dle zadání autorizované osoby (podle vlastního výběru) v rozsahu přibližně 50 slov</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w:t>
      </w:r>
    </w:p>
    <w:p>
      <w:pPr>
        <w:pStyle w:val="P32"/>
        <w:framePr w:w="10710" w:h="248" w:hRule="exact" w:wrap="none" w:vAnchor="page" w:hAnchor="margin" w:x="28" w:y="1298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28.5.2026 5:20:49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profesního jednání a komunikace v ubytovacím zařízení/hotelovém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recepční v hotelovém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přiměřenou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Uplatňovat profesní chování a etiku v práci recepční v hotelovém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Uplatňovat komunikační a řečnické dovednosti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Chovat se zodpovědně, rozvážně, vyrovnaně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Projevovat vstřícnost, ochotu, úctu k zákazníkům a spolupracovníkům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Uplatňovat přiměřené sebevědomí, schopnost sebeovládání a sebekázeň</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28.5.2026 5:20:49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https://nsp.cz/jednotka-prace/recepcni#zdravotni-zpusobilost).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přímo na recepci ubytovacího zařízení, je možné ji konat také ve zkušební místnosti.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zároveň s odesláním pozvánky ke zkoušce stanoví termín, do kterého uchazeč sdělí, který cizí jazyk/y (angličtina, němčina, ruština) si zvolil pro ověřování daných kompetencí.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uchazeč prokáže schopnost konverzovat v cizím jazyce (angličtina, němčina, ruština) na běžná témata řešená v recepci hotelu v délce 5 min. Na přípravu má bezprostředně před rozhovorem 2 minuty.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Písemná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w:t>
      </w:r>
      <w:r>
        <w:rPr>
          <w:rFonts w:ascii="Arial" w:cs="Arial" w:hAnsi="Arial" w:eastAsia="Arial"/>
          <w:b w:val="0"/>
          <w:i w:val="0"/>
          <w:caps w:val="0"/>
          <w:strike w:val="0"/>
          <w:noProof w:val="0"/>
          <w:vanish w:val="0"/>
          <w:color w:val="auto"/>
          <w:sz w:val="20"/>
          <w:u w:val="none"/>
          <w:shd w:val="clear" w:color="auto" w:fill="auto"/>
          <w:vertAlign w:val="baseline"/>
          <w:lang/>
        </w:rPr>
        <w:t>- text se bude vztahovat k práci v recepci při komunikaci v cizím jazyce (angličtina, němčina, ruština) s klienty. Zpracovaný text bude srozumitelný, bude zachován správný slovosled, pravopis bez hrubých gramatických a stylistických chyb.</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případě, že uchazeč: </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minulosti složil jazykovou zkoušku úrovně minimálně B2 podle Společného evropského referenčního rámce pro jazyky a doloží její úspěšné vykonání příslušným certifikátem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rodilý mluvčí v jiném než českém nebo slovenském jazyce a doloží tuto skutečnost pasem nebo školním vysvědčením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absolvoval povinnou školní docházku, středoškolské nebo vysokoškolské studium v zahraničí a doloží tuto skutečnost příslušným vysvědčením v originále nebo úředně ověřené kopii,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nemusí konat následující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 a </w:t>
      </w:r>
      <w:r>
        <w:rPr>
          <w:rFonts w:ascii="Arial" w:cs="Arial" w:hAnsi="Arial" w:eastAsia="Arial"/>
          <w:b w:val="1"/>
          <w:i w:val="0"/>
          <w:caps w:val="0"/>
          <w:strike w:val="0"/>
          <w:noProof w:val="0"/>
          <w:vanish w:val="0"/>
          <w:color w:val="auto"/>
          <w:sz w:val="20"/>
          <w:u w:val="none"/>
          <w:shd w:val="clear" w:color="auto" w:fill="auto"/>
          <w:vertAlign w:val="baseline"/>
          <w:lang/>
        </w:rPr>
        <w:t>Písemnou komunikaci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doložení dokumentu (viz bod 1., bod 2., bod 3.) autorizovaná osoba / autorizovaný zástupce provede zápis.</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Recepční v hotelovém provozu, 28.5.2026 5:20:49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4914"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níže uvedených kritérií může autorizovaná osoba přizvat další osobu, tzv. přísedícího, jehož názor je doporučujícího charakteru (přísedící není zkoušejícím).</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komunikace v cizím jazyce při výkonu práce v cestovním ruchu, kritérium a) a b)</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komunikace v cizím jazyce při výkonu práce v cestovním ruchu, kritérium a)</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Ověření výše uvedených kompetencí lze uskutečnit za splnění následující podmínky:</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kvalifikaci v příslušném cizím jazyce na úrovni magisterského studia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certifikát minimálně C1 podle Společného evropského referenčního rámce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zkoušce je přítomna další osoba (dále „přizvaná osoba“), která splňuje kvalifikační požadavek podle bodu 1. nebo 2.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doložení splnění podmínky bod 1., 2., 3. odpovídá autorizovaná osoba.</w:t>
      </w:r>
    </w:p>
    <w:p>
      <w:pPr>
        <w:pStyle w:val="P21"/>
        <w:framePr w:w="7654" w:h="331" w:hRule="exact" w:wrap="none" w:vAnchor="page" w:hAnchor="margin" w:x="28" w:y="15940"/>
        <w:rPr>
          <w:rStyle w:val="C16"/>
          <w:rtl w:val="0"/>
        </w:rPr>
      </w:pPr>
      <w:r>
        <w:rPr>
          <w:rStyle w:val="C16"/>
          <w:rtl w:val="0"/>
        </w:rPr>
        <w:t>Recepční v hotelovém provozu, 28.5.2026 5:20:49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recepční v hotelovém provozu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65-033-M Recepční v hotelovém provozu + střední vzdělání s maturitní zkouškou a alespoň 5 let odborné praxe v hotelovém provozu v pozici recepční v hotelovém provozu.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stanoví autorizující orgán v souladu s požadavky uvedenými v hodnoticím standardu této profesní kvalifikace.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573"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recepce nebo kancelářské místo</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terminál pro platební karty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včetně zařízení pro elektronickou evidenci tržeb</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kniha v písemné podobě</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(například papíry, psací potřeby)</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Recepční v hotelovém provozu, 28.5.2026 5:20:49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28.5.2026 5:20:49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 - Ing. Václav Stárek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 - Bc. Jaroslava Vyskočilová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 - Bc. Radka Stelzigová, MBA</w:t>
      </w:r>
    </w:p>
    <w:p>
      <w:pPr>
        <w:pStyle w:val="P21"/>
        <w:framePr w:w="7654" w:h="331" w:hRule="exact" w:wrap="none" w:vAnchor="page" w:hAnchor="margin" w:x="28" w:y="15940"/>
        <w:rPr>
          <w:rStyle w:val="C16"/>
          <w:rtl w:val="0"/>
        </w:rPr>
      </w:pPr>
      <w:r>
        <w:rPr>
          <w:rStyle w:val="C16"/>
          <w:rtl w:val="0"/>
        </w:rPr>
        <w:t>Recepční v hotelovém provozu, 28.5.2026 5:20:49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8F99A"/>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A48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A9FEBE"/>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082098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1AF176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