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BCB10" Type="http://schemas.openxmlformats.org/officeDocument/2006/relationships/officeDocument" Target="/word/document.xml" /><Relationship Id="coreR16BCB10" Type="http://schemas.openxmlformats.org/package/2006/relationships/metadata/core-properties" Target="/docProps/core.xml" /><Relationship Id="customR16BCB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oplechování a odvodnění střech z tvrdých krytin, 20.10.2026 6:43:49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oplechování a odvodnění střech z tvrdých krytin, 20.10.2026 6:43:49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