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9BE4BA" Type="http://schemas.openxmlformats.org/officeDocument/2006/relationships/officeDocument" Target="/word/document.xml" /><Relationship Id="coreR429BE4BA" Type="http://schemas.openxmlformats.org/package/2006/relationships/metadata/core-properties" Target="/docProps/core.xml" /><Relationship Id="customR429BE4B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zařízení pro konzervaci potravin tepelným ošetřením (kód: 29-066-H)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Tepelné ošetření potravin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 kontrola zařízení pro tepelné ošetření potravin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Ověření sdílení tepla při tepelném ošetření potravin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evidence tepelného ošetření výrobku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hygienicko - sanitačních činností při tepelném ošetření potravin, dodržování sanitačních postupů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při tepelném ošetření potravin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pro konzervaci potravin tepelným ošetřením, 20.10.2026 14:50:46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https://www.nsp.cz/jednotka-prace/konzervar#zdravotni-zpusobilost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 navazujícími činnostmi vedoucími k výrobě hotového výrobku – sterilovaný nebo pasterovaný výrobek.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pro konzervaci potravin tepelným ošetřením, 20.10.2026 14:50:46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Alibona,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pro konzervaci potravin tepelným ošetřením, 20.10.2026 14:50:46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