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09BFCB" Type="http://schemas.openxmlformats.org/officeDocument/2006/relationships/officeDocument" Target="/word/document.xml" /><Relationship Id="coreR2A09BFCB" Type="http://schemas.openxmlformats.org/package/2006/relationships/metadata/core-properties" Target="/docProps/core.xml" /><Relationship Id="customR2A09BF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zařízení pro konzervaci potravin zmrazováním (kód: 29-065-H)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pro zmrazování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zařízení zmrazovače ke zmrazování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zmrazování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evidence o průběhu zmrazování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hygienicko-sanitačních činností při zmrazování potravin a dodržování sanitačních postupů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Dodržování bezpečnostních předpisů a zásad bezpečnosti potravin v konzervárenském (mrazírenském) průmyslu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Obsluha zařízení pro konzervaci potravin zmrazováním, 7.5.2026 16:07:00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pro zmrazování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základní jakostní parametry pro zmrazované suroviny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Přijmout a skladovat suroviny před zmrazováním, případně odebrat vzorek surovin pro laboratorní analýzu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Posoudit jakostní parametry zpracovávané suroviny, zkontrolovat její kvalitu a zdravotní nezávadnost, označit šarže dodávky a zaznamenat údaje do evidenčního formuláře</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Příprava zařízení zmrazovače ke zmrazování</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Zvolit nastavení parametrů zařízení pro zmrazování dané potraviny (teplota a výška suroviny, rychlost dopravníku v zmrazovacím zařízení)</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Praktické předvedení</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Nastavit dávkování zmrazované suroviny</w:t>
      </w:r>
    </w:p>
    <w:p>
      <w:pPr>
        <w:pStyle w:val="P30"/>
        <w:framePr w:w="3921" w:h="376" w:hRule="exact" w:wrap="none" w:vAnchor="page" w:hAnchor="margin" w:x="6800" w:y="7313"/>
        <w:rPr>
          <w:rStyle w:val="C3"/>
          <w:rtl w:val="0"/>
        </w:rPr>
      </w:pPr>
    </w:p>
    <w:p>
      <w:pPr>
        <w:pStyle w:val="P31"/>
        <w:framePr w:w="3839" w:h="249" w:hRule="exact" w:wrap="none" w:vAnchor="page" w:hAnchor="margin" w:x="6856" w:y="7369"/>
        <w:rPr>
          <w:rStyle w:val="C22"/>
          <w:rtl w:val="0"/>
        </w:rPr>
      </w:pPr>
      <w:r>
        <w:rPr>
          <w:rStyle w:val="C22"/>
          <w:rtl w:val="0"/>
        </w:rPr>
        <w:t>Praktické předvedení</w:t>
      </w:r>
    </w:p>
    <w:p>
      <w:pPr>
        <w:pStyle w:val="P32"/>
        <w:framePr w:w="10710" w:h="248" w:hRule="exact" w:wrap="none" w:vAnchor="page" w:hAnchor="margin" w:x="28" w:y="7802"/>
        <w:rPr>
          <w:rStyle w:val="C23"/>
          <w:rtl w:val="0"/>
        </w:rPr>
      </w:pPr>
      <w:r>
        <w:rPr>
          <w:rStyle w:val="C23"/>
          <w:rtl w:val="0"/>
        </w:rPr>
        <w:t>Je třeba splnit obě kritéria.</w:t>
      </w:r>
    </w:p>
    <w:p>
      <w:pPr>
        <w:pStyle w:val="P23"/>
        <w:framePr w:w="10710" w:h="340" w:hRule="exact" w:wrap="none" w:vAnchor="page" w:hAnchor="margin" w:x="28" w:y="8238"/>
        <w:rPr>
          <w:rStyle w:val="C18"/>
          <w:rtl w:val="0"/>
        </w:rPr>
      </w:pPr>
      <w:r>
        <w:rPr>
          <w:rStyle w:val="C18"/>
          <w:rtl w:val="0"/>
        </w:rPr>
        <w:t>Kontrola průběhu zmrazování</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Zkontrolovat optimální množství zmrazované suroviny, popřípadě upravit nastavení výšky vrstvy na dopravníku u kontinuálního zmrazovače</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 a ústní ověření</w:t>
      </w:r>
    </w:p>
    <w:p>
      <w:pPr>
        <w:pStyle w:val="P16"/>
        <w:framePr w:w="6710" w:h="1055" w:hRule="exact" w:wrap="none" w:vAnchor="page" w:hAnchor="margin" w:x="45" w:y="9660"/>
        <w:rPr>
          <w:rStyle w:val="C3"/>
          <w:rtl w:val="0"/>
        </w:rPr>
      </w:pPr>
    </w:p>
    <w:p>
      <w:pPr>
        <w:pStyle w:val="P17"/>
        <w:framePr w:w="6658" w:h="928" w:hRule="exact" w:wrap="none" w:vAnchor="page" w:hAnchor="margin" w:x="71" w:y="9716"/>
        <w:rPr>
          <w:rStyle w:val="C13"/>
          <w:rtl w:val="0"/>
        </w:rPr>
      </w:pPr>
      <w:r>
        <w:rPr>
          <w:rStyle w:val="C13"/>
          <w:rtl w:val="0"/>
        </w:rPr>
        <w:t>b) Zkontrolovat teplotu výrobku po zmrazení, zaznamenat teploty požadované pro dokončení zmrazování dané suroviny do výrobní knihy, v případě nedodržení požadované teploty výrobku urychleně zajistit jeho přesun zpět do mrazicí komory k dosažení požadované teploty</w:t>
      </w:r>
    </w:p>
    <w:p>
      <w:pPr>
        <w:pStyle w:val="P30"/>
        <w:framePr w:w="3921" w:h="1055" w:hRule="exact" w:wrap="none" w:vAnchor="page" w:hAnchor="margin" w:x="6800" w:y="9660"/>
        <w:rPr>
          <w:rStyle w:val="C3"/>
          <w:rtl w:val="0"/>
        </w:rPr>
      </w:pPr>
    </w:p>
    <w:p>
      <w:pPr>
        <w:pStyle w:val="P31"/>
        <w:framePr w:w="3839" w:h="928" w:hRule="exact" w:wrap="none" w:vAnchor="page" w:hAnchor="margin" w:x="6856" w:y="9716"/>
        <w:rPr>
          <w:rStyle w:val="C22"/>
          <w:rtl w:val="0"/>
        </w:rPr>
      </w:pPr>
      <w:r>
        <w:rPr>
          <w:rStyle w:val="C22"/>
          <w:rtl w:val="0"/>
        </w:rPr>
        <w:t>Praktické předvedení a ústní ověření</w:t>
      </w:r>
    </w:p>
    <w:p>
      <w:pPr>
        <w:pStyle w:val="P32"/>
        <w:framePr w:w="10710" w:h="248" w:hRule="exact" w:wrap="none" w:vAnchor="page" w:hAnchor="margin" w:x="28" w:y="10829"/>
        <w:rPr>
          <w:rStyle w:val="C23"/>
          <w:rtl w:val="0"/>
        </w:rPr>
      </w:pPr>
      <w:r>
        <w:rPr>
          <w:rStyle w:val="C23"/>
          <w:rtl w:val="0"/>
        </w:rPr>
        <w:t>Je třeba splnit obě kritéria.</w:t>
      </w:r>
    </w:p>
    <w:p>
      <w:pPr>
        <w:pStyle w:val="P23"/>
        <w:framePr w:w="10710" w:h="340" w:hRule="exact" w:wrap="none" w:vAnchor="page" w:hAnchor="margin" w:x="28" w:y="11265"/>
        <w:rPr>
          <w:rStyle w:val="C18"/>
          <w:rtl w:val="0"/>
        </w:rPr>
      </w:pPr>
      <w:r>
        <w:rPr>
          <w:rStyle w:val="C18"/>
          <w:rtl w:val="0"/>
        </w:rPr>
        <w:t>Vedení provozní evidence o průběhu zmrazování</w:t>
      </w:r>
    </w:p>
    <w:p>
      <w:pPr>
        <w:pStyle w:val="P24"/>
        <w:framePr w:w="6713" w:h="376" w:hRule="exact" w:wrap="none" w:vAnchor="page" w:hAnchor="margin" w:x="45" w:y="11704"/>
        <w:rPr>
          <w:rStyle w:val="C3"/>
          <w:rtl w:val="0"/>
        </w:rPr>
      </w:pPr>
    </w:p>
    <w:p>
      <w:pPr>
        <w:pStyle w:val="P25"/>
        <w:framePr w:w="6661" w:h="249" w:hRule="exact" w:wrap="none" w:vAnchor="page" w:hAnchor="margin" w:x="71" w:y="11775"/>
        <w:rPr>
          <w:rStyle w:val="C19"/>
          <w:rtl w:val="0"/>
        </w:rPr>
      </w:pPr>
      <w:r>
        <w:rPr>
          <w:rStyle w:val="C19"/>
          <w:rtl w:val="0"/>
        </w:rPr>
        <w:t>Kritéria hodnocení</w:t>
      </w:r>
    </w:p>
    <w:p>
      <w:pPr>
        <w:pStyle w:val="P26"/>
        <w:framePr w:w="3918" w:h="376" w:hRule="exact" w:wrap="none" w:vAnchor="page" w:hAnchor="margin" w:x="6803" w:y="11704"/>
        <w:rPr>
          <w:rStyle w:val="C3"/>
          <w:rtl w:val="0"/>
        </w:rPr>
      </w:pPr>
    </w:p>
    <w:p>
      <w:pPr>
        <w:pStyle w:val="P27"/>
        <w:framePr w:w="3836" w:h="249" w:hRule="exact" w:wrap="none" w:vAnchor="page" w:hAnchor="margin" w:x="6859" w:y="11775"/>
        <w:rPr>
          <w:rStyle w:val="C20"/>
          <w:rtl w:val="0"/>
        </w:rPr>
      </w:pPr>
      <w:r>
        <w:rPr>
          <w:rStyle w:val="C20"/>
          <w:rtl w:val="0"/>
        </w:rPr>
        <w:t>Způsoby ověření</w:t>
      </w:r>
    </w:p>
    <w:p>
      <w:pPr>
        <w:pStyle w:val="P12"/>
        <w:framePr w:w="6710" w:h="607" w:hRule="exact" w:wrap="none" w:vAnchor="page" w:hAnchor="margin" w:x="45" w:y="12080"/>
        <w:rPr>
          <w:rStyle w:val="C3"/>
          <w:rtl w:val="0"/>
        </w:rPr>
      </w:pPr>
    </w:p>
    <w:p>
      <w:pPr>
        <w:pStyle w:val="P13"/>
        <w:framePr w:w="6658" w:h="480" w:hRule="exact" w:wrap="none" w:vAnchor="page" w:hAnchor="margin" w:x="71" w:y="12136"/>
        <w:rPr>
          <w:rStyle w:val="C11"/>
          <w:rtl w:val="0"/>
        </w:rPr>
      </w:pPr>
      <w:r>
        <w:rPr>
          <w:rStyle w:val="C11"/>
          <w:rtl w:val="0"/>
        </w:rPr>
        <w:t>a) Zkontrolovat automatický záznam průběhu zmrazování, zaznamenat požadované teploty vzduchu, chladicího média do výrobní knihy</w:t>
      </w:r>
    </w:p>
    <w:p>
      <w:pPr>
        <w:pStyle w:val="P28"/>
        <w:framePr w:w="3921" w:h="607" w:hRule="exact" w:wrap="none" w:vAnchor="page" w:hAnchor="margin" w:x="6800" w:y="12080"/>
        <w:rPr>
          <w:rStyle w:val="C3"/>
          <w:rtl w:val="0"/>
        </w:rPr>
      </w:pPr>
    </w:p>
    <w:p>
      <w:pPr>
        <w:pStyle w:val="P29"/>
        <w:framePr w:w="3839" w:h="480" w:hRule="exact" w:wrap="none" w:vAnchor="page" w:hAnchor="margin" w:x="6856" w:y="12136"/>
        <w:rPr>
          <w:rStyle w:val="C21"/>
          <w:rtl w:val="0"/>
        </w:rPr>
      </w:pPr>
      <w:r>
        <w:rPr>
          <w:rStyle w:val="C21"/>
          <w:rtl w:val="0"/>
        </w:rPr>
        <w:t>Praktické předvedení a ústní ověření</w:t>
      </w:r>
    </w:p>
    <w:p>
      <w:pPr>
        <w:pStyle w:val="P16"/>
        <w:framePr w:w="6710" w:h="376" w:hRule="exact" w:wrap="none" w:vAnchor="page" w:hAnchor="margin" w:x="45" w:y="12687"/>
        <w:rPr>
          <w:rStyle w:val="C3"/>
          <w:rtl w:val="0"/>
        </w:rPr>
      </w:pPr>
    </w:p>
    <w:p>
      <w:pPr>
        <w:pStyle w:val="P17"/>
        <w:framePr w:w="6658" w:h="249" w:hRule="exact" w:wrap="none" w:vAnchor="page" w:hAnchor="margin" w:x="71" w:y="12743"/>
        <w:rPr>
          <w:rStyle w:val="C13"/>
          <w:rtl w:val="0"/>
        </w:rPr>
      </w:pPr>
      <w:r>
        <w:rPr>
          <w:rStyle w:val="C13"/>
          <w:rtl w:val="0"/>
        </w:rPr>
        <w:t>b) Zaevidovat množství zmrazeného výrobku</w:t>
      </w:r>
    </w:p>
    <w:p>
      <w:pPr>
        <w:pStyle w:val="P30"/>
        <w:framePr w:w="3921" w:h="376" w:hRule="exact" w:wrap="none" w:vAnchor="page" w:hAnchor="margin" w:x="6800" w:y="12687"/>
        <w:rPr>
          <w:rStyle w:val="C3"/>
          <w:rtl w:val="0"/>
        </w:rPr>
      </w:pPr>
    </w:p>
    <w:p>
      <w:pPr>
        <w:pStyle w:val="P31"/>
        <w:framePr w:w="3839" w:h="249" w:hRule="exact" w:wrap="none" w:vAnchor="page" w:hAnchor="margin" w:x="6856" w:y="12743"/>
        <w:rPr>
          <w:rStyle w:val="C22"/>
          <w:rtl w:val="0"/>
        </w:rPr>
      </w:pPr>
      <w:r>
        <w:rPr>
          <w:rStyle w:val="C22"/>
          <w:rtl w:val="0"/>
        </w:rPr>
        <w:t>Praktické předvedení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c) Zaznamenat požadované údaje do evidence o výrobě</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Praktické předvedení</w:t>
      </w:r>
    </w:p>
    <w:p>
      <w:pPr>
        <w:pStyle w:val="P32"/>
        <w:framePr w:w="10710" w:h="248" w:hRule="exact" w:wrap="none" w:vAnchor="page" w:hAnchor="margin" w:x="28" w:y="135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zmrazováním, 7.5.2026 16:07:00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hygienicko-sanitačních činností při zmrazování potravin a dodržování sanitačních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sanitační prostředky, roztoky chemikálií vhodných pro sanitaci a hygienu výrobního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sanitaci zmrazovacího zařízení v souladu se sanitačním řádem konkrétního zařízení a charakteru zmrazované potraviny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Použít pracovní oděv a ochranné pomůcky při sanitaci zařízení pro zmrazování potravin</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83" w:hRule="exact" w:wrap="none" w:vAnchor="page" w:hAnchor="margin" w:x="45" w:y="4998"/>
        <w:rPr>
          <w:rStyle w:val="C3"/>
          <w:rtl w:val="0"/>
        </w:rPr>
      </w:pPr>
    </w:p>
    <w:p>
      <w:pPr>
        <w:pStyle w:val="P17"/>
        <w:framePr w:w="6658" w:h="256" w:hRule="exact" w:wrap="none" w:vAnchor="page" w:hAnchor="margin" w:x="71" w:y="5054"/>
        <w:rPr>
          <w:rStyle w:val="C13"/>
          <w:rtl w:val="0"/>
        </w:rPr>
      </w:pPr>
      <w:r>
        <w:rPr>
          <w:rStyle w:val="C13"/>
          <w:rtl w:val="0"/>
        </w:rPr>
        <w:t>d) Vysvětlit zásady první pomoci při zasažení chemikáliemi</w:t>
      </w:r>
    </w:p>
    <w:p>
      <w:pPr>
        <w:pStyle w:val="P30"/>
        <w:framePr w:w="3921" w:h="383" w:hRule="exact" w:wrap="none" w:vAnchor="page" w:hAnchor="margin" w:x="6800" w:y="4998"/>
        <w:rPr>
          <w:rStyle w:val="C3"/>
          <w:rtl w:val="0"/>
        </w:rPr>
      </w:pPr>
    </w:p>
    <w:p>
      <w:pPr>
        <w:pStyle w:val="P31"/>
        <w:framePr w:w="3839" w:h="256" w:hRule="exact" w:wrap="none" w:vAnchor="page" w:hAnchor="margin" w:x="6856" w:y="5054"/>
        <w:rPr>
          <w:rStyle w:val="C22"/>
          <w:rtl w:val="0"/>
        </w:rPr>
      </w:pPr>
      <w:r>
        <w:rPr>
          <w:rStyle w:val="C22"/>
          <w:rtl w:val="0"/>
        </w:rPr>
        <w:t>Ústní ověření</w:t>
      </w:r>
    </w:p>
    <w:p>
      <w:pPr>
        <w:pStyle w:val="P32"/>
        <w:framePr w:w="10710" w:h="248" w:hRule="exact" w:wrap="none" w:vAnchor="page" w:hAnchor="margin" w:x="28" w:y="5494"/>
        <w:rPr>
          <w:rStyle w:val="C23"/>
          <w:rtl w:val="0"/>
        </w:rPr>
      </w:pPr>
      <w:r>
        <w:rPr>
          <w:rStyle w:val="C23"/>
          <w:rtl w:val="0"/>
        </w:rPr>
        <w:t>Je třeba splnit všechna kritéria.</w:t>
      </w:r>
    </w:p>
    <w:p>
      <w:pPr>
        <w:pStyle w:val="P23"/>
        <w:framePr w:w="10710" w:h="547" w:hRule="exact" w:wrap="none" w:vAnchor="page" w:hAnchor="margin" w:x="28" w:y="5929"/>
        <w:rPr>
          <w:rStyle w:val="C18"/>
          <w:rtl w:val="0"/>
        </w:rPr>
      </w:pPr>
      <w:r>
        <w:rPr>
          <w:rStyle w:val="C18"/>
          <w:rtl w:val="0"/>
        </w:rPr>
        <w:t>Dodržování bezpečnostních předpisů a zásad bezpečnosti potravin v konzervárenském (mrazírenském) průmyslu</w:t>
      </w:r>
    </w:p>
    <w:p>
      <w:pPr>
        <w:pStyle w:val="P24"/>
        <w:framePr w:w="6713" w:h="376" w:hRule="exact" w:wrap="none" w:vAnchor="page" w:hAnchor="margin" w:x="45" w:y="6576"/>
        <w:rPr>
          <w:rStyle w:val="C3"/>
          <w:rtl w:val="0"/>
        </w:rPr>
      </w:pPr>
    </w:p>
    <w:p>
      <w:pPr>
        <w:pStyle w:val="P25"/>
        <w:framePr w:w="6661" w:h="249" w:hRule="exact" w:wrap="none" w:vAnchor="page" w:hAnchor="margin" w:x="71" w:y="6647"/>
        <w:rPr>
          <w:rStyle w:val="C19"/>
          <w:rtl w:val="0"/>
        </w:rPr>
      </w:pPr>
      <w:r>
        <w:rPr>
          <w:rStyle w:val="C19"/>
          <w:rtl w:val="0"/>
        </w:rPr>
        <w:t>Kritéria hodnocení</w:t>
      </w:r>
    </w:p>
    <w:p>
      <w:pPr>
        <w:pStyle w:val="P26"/>
        <w:framePr w:w="3918" w:h="376" w:hRule="exact" w:wrap="none" w:vAnchor="page" w:hAnchor="margin" w:x="6803" w:y="6576"/>
        <w:rPr>
          <w:rStyle w:val="C3"/>
          <w:rtl w:val="0"/>
        </w:rPr>
      </w:pPr>
    </w:p>
    <w:p>
      <w:pPr>
        <w:pStyle w:val="P27"/>
        <w:framePr w:w="3836" w:h="249" w:hRule="exact" w:wrap="none" w:vAnchor="page" w:hAnchor="margin" w:x="6859" w:y="6647"/>
        <w:rPr>
          <w:rStyle w:val="C20"/>
          <w:rtl w:val="0"/>
        </w:rPr>
      </w:pPr>
      <w:r>
        <w:rPr>
          <w:rStyle w:val="C20"/>
          <w:rtl w:val="0"/>
        </w:rPr>
        <w:t>Způsoby ověření</w:t>
      </w:r>
    </w:p>
    <w:p>
      <w:pPr>
        <w:pStyle w:val="P12"/>
        <w:framePr w:w="6710" w:h="607" w:hRule="exact" w:wrap="none" w:vAnchor="page" w:hAnchor="margin" w:x="45" w:y="6952"/>
        <w:rPr>
          <w:rStyle w:val="C3"/>
          <w:rtl w:val="0"/>
        </w:rPr>
      </w:pPr>
    </w:p>
    <w:p>
      <w:pPr>
        <w:pStyle w:val="P13"/>
        <w:framePr w:w="6658" w:h="480" w:hRule="exact" w:wrap="none" w:vAnchor="page" w:hAnchor="margin" w:x="71" w:y="700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952"/>
        <w:rPr>
          <w:rStyle w:val="C3"/>
          <w:rtl w:val="0"/>
        </w:rPr>
      </w:pPr>
    </w:p>
    <w:p>
      <w:pPr>
        <w:pStyle w:val="P29"/>
        <w:framePr w:w="3839" w:h="480" w:hRule="exact" w:wrap="none" w:vAnchor="page" w:hAnchor="margin" w:x="6856" w:y="7008"/>
        <w:rPr>
          <w:rStyle w:val="C21"/>
          <w:rtl w:val="0"/>
        </w:rPr>
      </w:pPr>
      <w:r>
        <w:rPr>
          <w:rStyle w:val="C21"/>
          <w:rtl w:val="0"/>
        </w:rPr>
        <w:t>Praktické předvedení</w:t>
      </w:r>
    </w:p>
    <w:p>
      <w:pPr>
        <w:pStyle w:val="P16"/>
        <w:framePr w:w="6710" w:h="376" w:hRule="exact" w:wrap="none" w:vAnchor="page" w:hAnchor="margin" w:x="45" w:y="7559"/>
        <w:rPr>
          <w:rStyle w:val="C3"/>
          <w:rtl w:val="0"/>
        </w:rPr>
      </w:pPr>
    </w:p>
    <w:p>
      <w:pPr>
        <w:pStyle w:val="P17"/>
        <w:framePr w:w="6658" w:h="249" w:hRule="exact" w:wrap="none" w:vAnchor="page" w:hAnchor="margin" w:x="71" w:y="7615"/>
        <w:rPr>
          <w:rStyle w:val="C13"/>
          <w:rtl w:val="0"/>
        </w:rPr>
      </w:pPr>
      <w:r>
        <w:rPr>
          <w:rStyle w:val="C13"/>
          <w:rtl w:val="0"/>
        </w:rPr>
        <w:t>b) Používat pracovní oděv a ochranné pomůcky</w:t>
      </w:r>
    </w:p>
    <w:p>
      <w:pPr>
        <w:pStyle w:val="P30"/>
        <w:framePr w:w="3921" w:h="376" w:hRule="exact" w:wrap="none" w:vAnchor="page" w:hAnchor="margin" w:x="6800" w:y="7559"/>
        <w:rPr>
          <w:rStyle w:val="C3"/>
          <w:rtl w:val="0"/>
        </w:rPr>
      </w:pPr>
    </w:p>
    <w:p>
      <w:pPr>
        <w:pStyle w:val="P31"/>
        <w:framePr w:w="3839" w:h="249" w:hRule="exact" w:wrap="none" w:vAnchor="page" w:hAnchor="margin" w:x="6856" w:y="7615"/>
        <w:rPr>
          <w:rStyle w:val="C22"/>
          <w:rtl w:val="0"/>
        </w:rPr>
      </w:pPr>
      <w:r>
        <w:rPr>
          <w:rStyle w:val="C22"/>
          <w:rtl w:val="0"/>
        </w:rPr>
        <w:t>Praktické předvedení</w:t>
      </w:r>
    </w:p>
    <w:p>
      <w:pPr>
        <w:pStyle w:val="P12"/>
        <w:framePr w:w="6710" w:h="607" w:hRule="exact" w:wrap="none" w:vAnchor="page" w:hAnchor="margin" w:x="45" w:y="7935"/>
        <w:rPr>
          <w:rStyle w:val="C3"/>
          <w:rtl w:val="0"/>
        </w:rPr>
      </w:pPr>
    </w:p>
    <w:p>
      <w:pPr>
        <w:pStyle w:val="P13"/>
        <w:framePr w:w="6658" w:h="480" w:hRule="exact" w:wrap="none" w:vAnchor="page" w:hAnchor="margin" w:x="71" w:y="7991"/>
        <w:rPr>
          <w:rStyle w:val="C11"/>
          <w:rtl w:val="0"/>
        </w:rPr>
      </w:pPr>
      <w:r>
        <w:rPr>
          <w:rStyle w:val="C11"/>
          <w:rtl w:val="0"/>
        </w:rPr>
        <w:t>c) Dodržovat zásady bezpečnosti a hygieny práce, ochrany zdraví při práci a požární prevence</w:t>
      </w:r>
    </w:p>
    <w:p>
      <w:pPr>
        <w:pStyle w:val="P28"/>
        <w:framePr w:w="3921" w:h="607" w:hRule="exact" w:wrap="none" w:vAnchor="page" w:hAnchor="margin" w:x="6800" w:y="7935"/>
        <w:rPr>
          <w:rStyle w:val="C3"/>
          <w:rtl w:val="0"/>
        </w:rPr>
      </w:pPr>
    </w:p>
    <w:p>
      <w:pPr>
        <w:pStyle w:val="P29"/>
        <w:framePr w:w="3839" w:h="480" w:hRule="exact" w:wrap="none" w:vAnchor="page" w:hAnchor="margin" w:x="6856" w:y="7991"/>
        <w:rPr>
          <w:rStyle w:val="C21"/>
          <w:rtl w:val="0"/>
        </w:rPr>
      </w:pPr>
      <w:r>
        <w:rPr>
          <w:rStyle w:val="C21"/>
          <w:rtl w:val="0"/>
        </w:rPr>
        <w:t>Praktické předvedení</w:t>
      </w:r>
    </w:p>
    <w:p>
      <w:pPr>
        <w:pStyle w:val="P16"/>
        <w:framePr w:w="6710" w:h="831" w:hRule="exact" w:wrap="none" w:vAnchor="page" w:hAnchor="margin" w:x="45" w:y="8542"/>
        <w:rPr>
          <w:rStyle w:val="C3"/>
          <w:rtl w:val="0"/>
        </w:rPr>
      </w:pPr>
    </w:p>
    <w:p>
      <w:pPr>
        <w:pStyle w:val="P17"/>
        <w:framePr w:w="6658" w:h="704" w:hRule="exact" w:wrap="none" w:vAnchor="page" w:hAnchor="margin" w:x="71" w:y="8598"/>
        <w:rPr>
          <w:rStyle w:val="C13"/>
          <w:rtl w:val="0"/>
        </w:rPr>
      </w:pPr>
      <w:r>
        <w:rPr>
          <w:rStyle w:val="C13"/>
          <w:rtl w:val="0"/>
        </w:rPr>
        <w:t xml:space="preserve">d) Rozlišovat specifická bezpečnostní rizika související s manipulací se strojním vybavením a  s výkonem pracovních činností při zmrazování potravin</w:t>
      </w:r>
    </w:p>
    <w:p>
      <w:pPr>
        <w:pStyle w:val="P30"/>
        <w:framePr w:w="3921" w:h="831" w:hRule="exact" w:wrap="none" w:vAnchor="page" w:hAnchor="margin" w:x="6800" w:y="8542"/>
        <w:rPr>
          <w:rStyle w:val="C3"/>
          <w:rtl w:val="0"/>
        </w:rPr>
      </w:pPr>
    </w:p>
    <w:p>
      <w:pPr>
        <w:pStyle w:val="P31"/>
        <w:framePr w:w="3839" w:h="704" w:hRule="exact" w:wrap="none" w:vAnchor="page" w:hAnchor="margin" w:x="6856" w:y="8598"/>
        <w:rPr>
          <w:rStyle w:val="C22"/>
          <w:rtl w:val="0"/>
        </w:rPr>
      </w:pPr>
      <w:r>
        <w:rPr>
          <w:rStyle w:val="C22"/>
          <w:rtl w:val="0"/>
        </w:rPr>
        <w:t>Ústní ověření</w:t>
      </w:r>
    </w:p>
    <w:p>
      <w:pPr>
        <w:pStyle w:val="P32"/>
        <w:framePr w:w="10710" w:h="248" w:hRule="exact" w:wrap="none" w:vAnchor="page" w:hAnchor="margin" w:x="28" w:y="9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zmrazováním, 7.5.2026 16:07:00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zmrazeného potravinářského výrobku.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zařízení pro konzervaci potravin zmrazováním, 7.5.2026 16:07:00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určené ke zmrazování</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zmrazování potravin - mrazicí tunel, prostory mrazírny, plastové vaničky, obaly (potr. fólie)</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zařízení pro konzervaci potravin zmrazováním, 7.5.2026 16:07:00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zařízení pro konzervaci potravin zmrazováním, 7.5.2026 16:07:00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Obsluha zařízení pro konzervaci potravin zmrazováním, 7.5.2026 16:07:00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83CA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B455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05CB8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