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D90AA8" Type="http://schemas.openxmlformats.org/officeDocument/2006/relationships/officeDocument" Target="/word/document.xml" /><Relationship Id="coreR5FD90AA8" Type="http://schemas.openxmlformats.org/package/2006/relationships/metadata/core-properties" Target="/docProps/core.xml" /><Relationship Id="customR5FD90A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Barvíř/barvířka textilií (kód: 31-040-H)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Barvíř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Barvíř/barvířka textilií, 20.10.2026 10:54:55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Barvíř/barvířka textilií, 20.10.2026 10:54:55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Barvíř textilií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Barvíř/barvířka textilií, 20.10.2026 10:54:55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