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E835F4" Type="http://schemas.openxmlformats.org/officeDocument/2006/relationships/officeDocument" Target="/word/document.xml" /><Relationship Id="coreRDE835F4" Type="http://schemas.openxmlformats.org/package/2006/relationships/metadata/core-properties" Target="/docProps/core.xml" /><Relationship Id="customRDE835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Plsťař/plsťařka (kód: 31-037-H)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pracovních a technologických postupech při výrobě plsti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kloboučnické plsti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Plsťař/plsťařka, 31.7.2026 11:10:07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https://www.nsp.cz/jednotka-prace/plstar#zdravotni-zpusobilost).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a výroba plástů - zhotovení 12 kusů plstěných polotovarů/výrobků srstěných, nebo vlněných dle aktuálního výrobního programu firmy.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za běžného provozu při výrobě plsti, při kterém s ohledem na charakter výroby jde zejména o finanční hodnoty zpracovávaných materiálů a kvalitu vyrobeného produktu. Uchazeč bude vykonávat prakticky ty pracovní operace nebo úkony, které nezpůsobí finanční ztráty, nebo některé úkony operací vykonává, pokud stroj není v chodu. 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dostane komplexní úkol a bude vykonávat operace (pracovní úkony) náležející k odborné kompetenci, zkoušející bude sledovat plnění úkolu. Zkoušející bude sledovat uchazeče v průběhu plnění zadaného úkolu také z hlediska dodržování zásad bezpečnosti a ochrany zdraví při práci, tj., jak si uchazeč vede při obsluze strojů a jak se pohybuje v provozu plsťařské výroby. Vzhledem k charakteru výroby plsti a k provozním podmínkám, v nichž bude probíhat zkoušení, jsou dále nastíněny konkrétní postupy zkoušení.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Orientace v pracovních a technologických postupech při výrobě plsti: Operace uvedené pod kritérii hodnocení a) až c) bude uchazeč provádět na polotovarech připravených pro vykonání zkoušky.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Výroba kloboučnické plsti: Operace uvedené pod kritérii hodnocení a) až e) a g) bude uchazeč provádět prakticky; pro ověření kritéria hodnocení g) zkoušející vybere 3 stroje ze strojů uvedených v kritériu hodnocení. Při plnění kritéria hodnocení f) bude uchazeč odpovídat na otázky zkoušejícího, otázky pro zkoušení si zkoušející připraví před zkouškou podle údajů uvedených v kritériu hodnocení f) a podle aktuálního výrobního programu firmy.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budou sledovány používané pracovní postupy, dodržování předpisů bezpečnosti práce, dodržování časového harmonogramu a samostatnost zkoušeného při volbě postupů a vykonávání jednotlivých činností.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proces, tak na výsledek pracovní činnosti, tzn. na kvalitu zhotoveného polotovaru/výrobku, zejména na vzhled a funkčnost polotovaru/výrobku. Při ověřování splnění kritérií hodnocení založených na formě praktického předvedení je třeba přihlížet především k bezpečnému provádění všech úkonů, ke kvalitě zhotoveného produktu i k časovému hledisku zvládání operací.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Plsťař/plsťařka, 31.7.2026 11:10:07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Plsťař/plsťařka, 31.7.2026 11:10:07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