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F3A1E8" Type="http://schemas.openxmlformats.org/officeDocument/2006/relationships/officeDocument" Target="/word/document.xml" /><Relationship Id="coreR2CF3A1E8" Type="http://schemas.openxmlformats.org/package/2006/relationships/metadata/core-properties" Target="/docProps/core.xml" /><Relationship Id="customR2CF3A1E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Plsťař (kód: 31-037-H)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Plsťař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předepsaných měření a zkoušek při výrobě plsti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kloboučnické plsti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pracovních a technologických postupech při výrobě plsti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základní dokumentace při výrobě plsti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29.06.2015 do: 15.03.2021</w:t>
      </w:r>
    </w:p>
    <w:p>
      <w:pPr>
        <w:pStyle w:val="P21"/>
        <w:framePr w:w="7654" w:h="331" w:hRule="exact" w:wrap="none" w:vAnchor="page" w:hAnchor="margin" w:x="28" w:y="15940"/>
        <w:rPr>
          <w:rStyle w:val="C16"/>
          <w:rtl w:val="0"/>
        </w:rPr>
      </w:pPr>
      <w:r>
        <w:rPr>
          <w:rStyle w:val="C16"/>
          <w:rtl w:val="0"/>
        </w:rPr>
        <w:t>Plsťař, 20.10.2026 8:37:07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předepsaných měření a zkoušek při výrobě plsti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Zkontrolovat kvalitu chlupového plástu a odstranit viditelné vady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Používat měřicí přístroje (metry, pH metry, váhy), včetně dodržování pravidel pro metrologii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Zkontrolovat složení jednotlivých chlupových směsí pro daný druh polotovarů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Výroba kloboučnické plsti</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Obsluhovat plásticí stroj, tj. uvést stroj do chodu, připravit zvon a obvaz, seřídit podávací rameno</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Předplsťovat a plstit, tj. uložit plást do plachetky, vložit plachetku s plástem do stroje, překládat plásty</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Plstit za mokra, tj. nastavit stroj, naložit podávací pás, překládat plásty</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Praktické předvedení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Vyrobit vlněný polotovar, tj. připravit materiál, mykat, plástit, plstit</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Praktické předvedení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e) Odvodňovat a sušit polotovar, tj. naplnit odstředivku, obsluhovat odstředivku, obsluhovat sušicí pec (vysokofrekvenční pec)</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f) Prokázat znalost výrobních předpisů včetně údajů o zpracovávaném materiálu, technologickém postupu a vyráběném polotovaru</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Ústní ověření</w:t>
      </w:r>
    </w:p>
    <w:p>
      <w:pPr>
        <w:pStyle w:val="P12"/>
        <w:framePr w:w="6710" w:h="376" w:hRule="exact" w:wrap="none" w:vAnchor="page" w:hAnchor="margin" w:x="45" w:y="9662"/>
        <w:rPr>
          <w:rStyle w:val="C3"/>
          <w:rtl w:val="0"/>
        </w:rPr>
      </w:pPr>
    </w:p>
    <w:p>
      <w:pPr>
        <w:pStyle w:val="P13"/>
        <w:framePr w:w="6658" w:h="249" w:hRule="exact" w:wrap="none" w:vAnchor="page" w:hAnchor="margin" w:x="71" w:y="9718"/>
        <w:rPr>
          <w:rStyle w:val="C11"/>
          <w:rtl w:val="0"/>
        </w:rPr>
      </w:pPr>
      <w:r>
        <w:rPr>
          <w:rStyle w:val="C11"/>
          <w:rtl w:val="0"/>
        </w:rPr>
        <w:t>g) Uklidit pracoviště, vyčistit a provést jednoduchou údržbu strojů</w:t>
      </w:r>
    </w:p>
    <w:p>
      <w:pPr>
        <w:pStyle w:val="P28"/>
        <w:framePr w:w="3921" w:h="376" w:hRule="exact" w:wrap="none" w:vAnchor="page" w:hAnchor="margin" w:x="6800" w:y="9662"/>
        <w:rPr>
          <w:rStyle w:val="C3"/>
          <w:rtl w:val="0"/>
        </w:rPr>
      </w:pPr>
    </w:p>
    <w:p>
      <w:pPr>
        <w:pStyle w:val="P29"/>
        <w:framePr w:w="3839" w:h="249" w:hRule="exact" w:wrap="none" w:vAnchor="page" w:hAnchor="margin" w:x="6856" w:y="9718"/>
        <w:rPr>
          <w:rStyle w:val="C21"/>
          <w:rtl w:val="0"/>
        </w:rPr>
      </w:pPr>
      <w:r>
        <w:rPr>
          <w:rStyle w:val="C21"/>
          <w:rtl w:val="0"/>
        </w:rPr>
        <w:t>Praktické předvedení</w:t>
      </w:r>
    </w:p>
    <w:p>
      <w:pPr>
        <w:pStyle w:val="P16"/>
        <w:framePr w:w="6710" w:h="607" w:hRule="exact" w:wrap="none" w:vAnchor="page" w:hAnchor="margin" w:x="45" w:y="10038"/>
        <w:rPr>
          <w:rStyle w:val="C3"/>
          <w:rtl w:val="0"/>
        </w:rPr>
      </w:pPr>
    </w:p>
    <w:p>
      <w:pPr>
        <w:pStyle w:val="P17"/>
        <w:framePr w:w="6658" w:h="480" w:hRule="exact" w:wrap="none" w:vAnchor="page" w:hAnchor="margin" w:x="71" w:y="10094"/>
        <w:rPr>
          <w:rStyle w:val="C13"/>
          <w:rtl w:val="0"/>
        </w:rPr>
      </w:pPr>
      <w:r>
        <w:rPr>
          <w:rStyle w:val="C13"/>
          <w:rtl w:val="0"/>
        </w:rPr>
        <w:t>h) Dodržovat předpisy o bezpečnosti a ochraně zdraví při práci, používat ochranné pomůcky při obsluze strojů</w:t>
      </w:r>
    </w:p>
    <w:p>
      <w:pPr>
        <w:pStyle w:val="P30"/>
        <w:framePr w:w="3921" w:h="607" w:hRule="exact" w:wrap="none" w:vAnchor="page" w:hAnchor="margin" w:x="6800" w:y="10038"/>
        <w:rPr>
          <w:rStyle w:val="C3"/>
          <w:rtl w:val="0"/>
        </w:rPr>
      </w:pPr>
    </w:p>
    <w:p>
      <w:pPr>
        <w:pStyle w:val="P31"/>
        <w:framePr w:w="3839" w:h="480" w:hRule="exact" w:wrap="none" w:vAnchor="page" w:hAnchor="margin" w:x="6856" w:y="10094"/>
        <w:rPr>
          <w:rStyle w:val="C22"/>
          <w:rtl w:val="0"/>
        </w:rPr>
      </w:pPr>
      <w:r>
        <w:rPr>
          <w:rStyle w:val="C22"/>
          <w:rtl w:val="0"/>
        </w:rPr>
        <w:t>Praktické předvedení</w:t>
      </w:r>
    </w:p>
    <w:p>
      <w:pPr>
        <w:pStyle w:val="P32"/>
        <w:framePr w:w="10710" w:h="248" w:hRule="exact" w:wrap="none" w:vAnchor="page" w:hAnchor="margin" w:x="28" w:y="10758"/>
        <w:rPr>
          <w:rStyle w:val="C23"/>
          <w:rtl w:val="0"/>
        </w:rPr>
      </w:pPr>
      <w:r>
        <w:rPr>
          <w:rStyle w:val="C23"/>
          <w:rtl w:val="0"/>
        </w:rPr>
        <w:t>Je třeba splnit všechna kritéria.</w:t>
      </w:r>
    </w:p>
    <w:p>
      <w:pPr>
        <w:pStyle w:val="P23"/>
        <w:framePr w:w="10710" w:h="340" w:hRule="exact" w:wrap="none" w:vAnchor="page" w:hAnchor="margin" w:x="28" w:y="11194"/>
        <w:rPr>
          <w:rStyle w:val="C18"/>
          <w:rtl w:val="0"/>
        </w:rPr>
      </w:pPr>
      <w:r>
        <w:rPr>
          <w:rStyle w:val="C18"/>
          <w:rtl w:val="0"/>
        </w:rPr>
        <w:t>Orientace v pracovních a technologických postupech při výrobě plsti</w:t>
      </w:r>
    </w:p>
    <w:p>
      <w:pPr>
        <w:pStyle w:val="P24"/>
        <w:framePr w:w="6713" w:h="376" w:hRule="exact" w:wrap="none" w:vAnchor="page" w:hAnchor="margin" w:x="45" w:y="11633"/>
        <w:rPr>
          <w:rStyle w:val="C3"/>
          <w:rtl w:val="0"/>
        </w:rPr>
      </w:pPr>
    </w:p>
    <w:p>
      <w:pPr>
        <w:pStyle w:val="P25"/>
        <w:framePr w:w="6661" w:h="249" w:hRule="exact" w:wrap="none" w:vAnchor="page" w:hAnchor="margin" w:x="71" w:y="11704"/>
        <w:rPr>
          <w:rStyle w:val="C19"/>
          <w:rtl w:val="0"/>
        </w:rPr>
      </w:pPr>
      <w:r>
        <w:rPr>
          <w:rStyle w:val="C19"/>
          <w:rtl w:val="0"/>
        </w:rPr>
        <w:t>Kritéria hodnocení</w:t>
      </w:r>
    </w:p>
    <w:p>
      <w:pPr>
        <w:pStyle w:val="P26"/>
        <w:framePr w:w="3918" w:h="376" w:hRule="exact" w:wrap="none" w:vAnchor="page" w:hAnchor="margin" w:x="6803" w:y="11633"/>
        <w:rPr>
          <w:rStyle w:val="C3"/>
          <w:rtl w:val="0"/>
        </w:rPr>
      </w:pPr>
    </w:p>
    <w:p>
      <w:pPr>
        <w:pStyle w:val="P27"/>
        <w:framePr w:w="3836" w:h="249" w:hRule="exact" w:wrap="none" w:vAnchor="page" w:hAnchor="margin" w:x="6859" w:y="11704"/>
        <w:rPr>
          <w:rStyle w:val="C20"/>
          <w:rtl w:val="0"/>
        </w:rPr>
      </w:pPr>
      <w:r>
        <w:rPr>
          <w:rStyle w:val="C20"/>
          <w:rtl w:val="0"/>
        </w:rPr>
        <w:t>Způsoby ověření</w:t>
      </w:r>
    </w:p>
    <w:p>
      <w:pPr>
        <w:pStyle w:val="P12"/>
        <w:framePr w:w="6710" w:h="376" w:hRule="exact" w:wrap="none" w:vAnchor="page" w:hAnchor="margin" w:x="45" w:y="12009"/>
        <w:rPr>
          <w:rStyle w:val="C3"/>
          <w:rtl w:val="0"/>
        </w:rPr>
      </w:pPr>
    </w:p>
    <w:p>
      <w:pPr>
        <w:pStyle w:val="P13"/>
        <w:framePr w:w="6658" w:h="249" w:hRule="exact" w:wrap="none" w:vAnchor="page" w:hAnchor="margin" w:x="71" w:y="12065"/>
        <w:rPr>
          <w:rStyle w:val="C11"/>
          <w:rtl w:val="0"/>
        </w:rPr>
      </w:pPr>
      <w:r>
        <w:rPr>
          <w:rStyle w:val="C11"/>
          <w:rtl w:val="0"/>
        </w:rPr>
        <w:t>a) Zkontrolovat stanovené parametry polotovarů a výrobků</w:t>
      </w:r>
    </w:p>
    <w:p>
      <w:pPr>
        <w:pStyle w:val="P28"/>
        <w:framePr w:w="3921" w:h="376" w:hRule="exact" w:wrap="none" w:vAnchor="page" w:hAnchor="margin" w:x="6800" w:y="12009"/>
        <w:rPr>
          <w:rStyle w:val="C3"/>
          <w:rtl w:val="0"/>
        </w:rPr>
      </w:pPr>
    </w:p>
    <w:p>
      <w:pPr>
        <w:pStyle w:val="P29"/>
        <w:framePr w:w="3839" w:h="249" w:hRule="exact" w:wrap="none" w:vAnchor="page" w:hAnchor="margin" w:x="6856" w:y="12065"/>
        <w:rPr>
          <w:rStyle w:val="C21"/>
          <w:rtl w:val="0"/>
        </w:rPr>
      </w:pPr>
      <w:r>
        <w:rPr>
          <w:rStyle w:val="C21"/>
          <w:rtl w:val="0"/>
        </w:rPr>
        <w:t>Praktické předvedení</w:t>
      </w:r>
    </w:p>
    <w:p>
      <w:pPr>
        <w:pStyle w:val="P16"/>
        <w:framePr w:w="6710" w:h="376" w:hRule="exact" w:wrap="none" w:vAnchor="page" w:hAnchor="margin" w:x="45" w:y="12386"/>
        <w:rPr>
          <w:rStyle w:val="C3"/>
          <w:rtl w:val="0"/>
        </w:rPr>
      </w:pPr>
    </w:p>
    <w:p>
      <w:pPr>
        <w:pStyle w:val="P17"/>
        <w:framePr w:w="6658" w:h="249" w:hRule="exact" w:wrap="none" w:vAnchor="page" w:hAnchor="margin" w:x="71" w:y="12442"/>
        <w:rPr>
          <w:rStyle w:val="C13"/>
          <w:rtl w:val="0"/>
        </w:rPr>
      </w:pPr>
      <w:r>
        <w:rPr>
          <w:rStyle w:val="C13"/>
          <w:rtl w:val="0"/>
        </w:rPr>
        <w:t>b) Zjistit a odstranit vady polotovarů a výrobků</w:t>
      </w:r>
    </w:p>
    <w:p>
      <w:pPr>
        <w:pStyle w:val="P30"/>
        <w:framePr w:w="3921" w:h="376" w:hRule="exact" w:wrap="none" w:vAnchor="page" w:hAnchor="margin" w:x="6800" w:y="12386"/>
        <w:rPr>
          <w:rStyle w:val="C3"/>
          <w:rtl w:val="0"/>
        </w:rPr>
      </w:pPr>
    </w:p>
    <w:p>
      <w:pPr>
        <w:pStyle w:val="P31"/>
        <w:framePr w:w="3839" w:h="249" w:hRule="exact" w:wrap="none" w:vAnchor="page" w:hAnchor="margin" w:x="6856" w:y="12442"/>
        <w:rPr>
          <w:rStyle w:val="C22"/>
          <w:rtl w:val="0"/>
        </w:rPr>
      </w:pPr>
      <w:r>
        <w:rPr>
          <w:rStyle w:val="C22"/>
          <w:rtl w:val="0"/>
        </w:rPr>
        <w:t>Praktické předvedení</w:t>
      </w:r>
    </w:p>
    <w:p>
      <w:pPr>
        <w:pStyle w:val="P12"/>
        <w:framePr w:w="6710" w:h="376" w:hRule="exact" w:wrap="none" w:vAnchor="page" w:hAnchor="margin" w:x="45" w:y="12762"/>
        <w:rPr>
          <w:rStyle w:val="C3"/>
          <w:rtl w:val="0"/>
        </w:rPr>
      </w:pPr>
    </w:p>
    <w:p>
      <w:pPr>
        <w:pStyle w:val="P13"/>
        <w:framePr w:w="6658" w:h="249" w:hRule="exact" w:wrap="none" w:vAnchor="page" w:hAnchor="margin" w:x="71" w:y="12818"/>
        <w:rPr>
          <w:rStyle w:val="C11"/>
          <w:rtl w:val="0"/>
        </w:rPr>
      </w:pPr>
      <w:r>
        <w:rPr>
          <w:rStyle w:val="C11"/>
          <w:rtl w:val="0"/>
        </w:rPr>
        <w:t>c) Sestavit postup pracovních operací pro daný druh polotovarů</w:t>
      </w:r>
    </w:p>
    <w:p>
      <w:pPr>
        <w:pStyle w:val="P28"/>
        <w:framePr w:w="3921" w:h="376" w:hRule="exact" w:wrap="none" w:vAnchor="page" w:hAnchor="margin" w:x="6800" w:y="12762"/>
        <w:rPr>
          <w:rStyle w:val="C3"/>
          <w:rtl w:val="0"/>
        </w:rPr>
      </w:pPr>
    </w:p>
    <w:p>
      <w:pPr>
        <w:pStyle w:val="P29"/>
        <w:framePr w:w="3839" w:h="249" w:hRule="exact" w:wrap="none" w:vAnchor="page" w:hAnchor="margin" w:x="6856" w:y="12818"/>
        <w:rPr>
          <w:rStyle w:val="C21"/>
          <w:rtl w:val="0"/>
        </w:rPr>
      </w:pPr>
      <w:r>
        <w:rPr>
          <w:rStyle w:val="C21"/>
          <w:rtl w:val="0"/>
        </w:rPr>
        <w:t>Praktické předvedení a ústní ověření</w:t>
      </w:r>
    </w:p>
    <w:p>
      <w:pPr>
        <w:pStyle w:val="P32"/>
        <w:framePr w:w="10710" w:h="248" w:hRule="exact" w:wrap="none" w:vAnchor="page" w:hAnchor="margin" w:x="28" w:y="13251"/>
        <w:rPr>
          <w:rStyle w:val="C23"/>
          <w:rtl w:val="0"/>
        </w:rPr>
      </w:pPr>
      <w:r>
        <w:rPr>
          <w:rStyle w:val="C23"/>
          <w:rtl w:val="0"/>
        </w:rPr>
        <w:t>Je třeba splnit všechna kritéria.</w:t>
      </w:r>
    </w:p>
    <w:p>
      <w:pPr>
        <w:pStyle w:val="P23"/>
        <w:framePr w:w="10710" w:h="340" w:hRule="exact" w:wrap="none" w:vAnchor="page" w:hAnchor="margin" w:x="28" w:y="13687"/>
        <w:rPr>
          <w:rStyle w:val="C18"/>
          <w:rtl w:val="0"/>
        </w:rPr>
      </w:pPr>
      <w:r>
        <w:rPr>
          <w:rStyle w:val="C18"/>
          <w:rtl w:val="0"/>
        </w:rPr>
        <w:t>Vedení základní dokumentace při výrobě plsti</w:t>
      </w:r>
    </w:p>
    <w:p>
      <w:pPr>
        <w:pStyle w:val="P24"/>
        <w:framePr w:w="6713" w:h="376" w:hRule="exact" w:wrap="none" w:vAnchor="page" w:hAnchor="margin" w:x="45" w:y="14126"/>
        <w:rPr>
          <w:rStyle w:val="C3"/>
          <w:rtl w:val="0"/>
        </w:rPr>
      </w:pPr>
    </w:p>
    <w:p>
      <w:pPr>
        <w:pStyle w:val="P25"/>
        <w:framePr w:w="6661" w:h="249" w:hRule="exact" w:wrap="none" w:vAnchor="page" w:hAnchor="margin" w:x="71" w:y="14197"/>
        <w:rPr>
          <w:rStyle w:val="C19"/>
          <w:rtl w:val="0"/>
        </w:rPr>
      </w:pPr>
      <w:r>
        <w:rPr>
          <w:rStyle w:val="C19"/>
          <w:rtl w:val="0"/>
        </w:rPr>
        <w:t>Kritéria hodnocení</w:t>
      </w:r>
    </w:p>
    <w:p>
      <w:pPr>
        <w:pStyle w:val="P26"/>
        <w:framePr w:w="3918" w:h="376" w:hRule="exact" w:wrap="none" w:vAnchor="page" w:hAnchor="margin" w:x="6803" w:y="14126"/>
        <w:rPr>
          <w:rStyle w:val="C3"/>
          <w:rtl w:val="0"/>
        </w:rPr>
      </w:pPr>
    </w:p>
    <w:p>
      <w:pPr>
        <w:pStyle w:val="P27"/>
        <w:framePr w:w="3836" w:h="249" w:hRule="exact" w:wrap="none" w:vAnchor="page" w:hAnchor="margin" w:x="6859" w:y="14197"/>
        <w:rPr>
          <w:rStyle w:val="C20"/>
          <w:rtl w:val="0"/>
        </w:rPr>
      </w:pPr>
      <w:r>
        <w:rPr>
          <w:rStyle w:val="C20"/>
          <w:rtl w:val="0"/>
        </w:rPr>
        <w:t>Způsoby ověření</w:t>
      </w:r>
    </w:p>
    <w:p>
      <w:pPr>
        <w:pStyle w:val="P12"/>
        <w:framePr w:w="6710" w:h="376" w:hRule="exact" w:wrap="none" w:vAnchor="page" w:hAnchor="margin" w:x="45" w:y="14503"/>
        <w:rPr>
          <w:rStyle w:val="C3"/>
          <w:rtl w:val="0"/>
        </w:rPr>
      </w:pPr>
    </w:p>
    <w:p>
      <w:pPr>
        <w:pStyle w:val="P13"/>
        <w:framePr w:w="6658" w:h="249" w:hRule="exact" w:wrap="none" w:vAnchor="page" w:hAnchor="margin" w:x="71" w:y="14559"/>
        <w:rPr>
          <w:rStyle w:val="C11"/>
          <w:rtl w:val="0"/>
        </w:rPr>
      </w:pPr>
      <w:r>
        <w:rPr>
          <w:rStyle w:val="C11"/>
          <w:rtl w:val="0"/>
        </w:rPr>
        <w:t>a) Vyplnit „průvodku“</w:t>
      </w:r>
    </w:p>
    <w:p>
      <w:pPr>
        <w:pStyle w:val="P28"/>
        <w:framePr w:w="3921" w:h="376" w:hRule="exact" w:wrap="none" w:vAnchor="page" w:hAnchor="margin" w:x="6800" w:y="14503"/>
        <w:rPr>
          <w:rStyle w:val="C3"/>
          <w:rtl w:val="0"/>
        </w:rPr>
      </w:pPr>
    </w:p>
    <w:p>
      <w:pPr>
        <w:pStyle w:val="P29"/>
        <w:framePr w:w="3839" w:h="249" w:hRule="exact" w:wrap="none" w:vAnchor="page" w:hAnchor="margin" w:x="6856" w:y="14559"/>
        <w:rPr>
          <w:rStyle w:val="C21"/>
          <w:rtl w:val="0"/>
        </w:rPr>
      </w:pPr>
      <w:r>
        <w:rPr>
          <w:rStyle w:val="C21"/>
          <w:rtl w:val="0"/>
        </w:rPr>
        <w:t>Praktické předvedení a ústní ověření</w:t>
      </w:r>
    </w:p>
    <w:p>
      <w:pPr>
        <w:pStyle w:val="P16"/>
        <w:framePr w:w="6710" w:h="376" w:hRule="exact" w:wrap="none" w:vAnchor="page" w:hAnchor="margin" w:x="45" w:y="14879"/>
        <w:rPr>
          <w:rStyle w:val="C3"/>
          <w:rtl w:val="0"/>
        </w:rPr>
      </w:pPr>
    </w:p>
    <w:p>
      <w:pPr>
        <w:pStyle w:val="P17"/>
        <w:framePr w:w="6658" w:h="249" w:hRule="exact" w:wrap="none" w:vAnchor="page" w:hAnchor="margin" w:x="71" w:y="14935"/>
        <w:rPr>
          <w:rStyle w:val="C13"/>
          <w:rtl w:val="0"/>
        </w:rPr>
      </w:pPr>
      <w:r>
        <w:rPr>
          <w:rStyle w:val="C13"/>
          <w:rtl w:val="0"/>
        </w:rPr>
        <w:t>b) Vyplnit „mzdový lístek“</w:t>
      </w:r>
    </w:p>
    <w:p>
      <w:pPr>
        <w:pStyle w:val="P30"/>
        <w:framePr w:w="3921" w:h="376" w:hRule="exact" w:wrap="none" w:vAnchor="page" w:hAnchor="margin" w:x="6800" w:y="14879"/>
        <w:rPr>
          <w:rStyle w:val="C3"/>
          <w:rtl w:val="0"/>
        </w:rPr>
      </w:pPr>
    </w:p>
    <w:p>
      <w:pPr>
        <w:pStyle w:val="P31"/>
        <w:framePr w:w="3839" w:h="249" w:hRule="exact" w:wrap="none" w:vAnchor="page" w:hAnchor="margin" w:x="6856" w:y="14935"/>
        <w:rPr>
          <w:rStyle w:val="C22"/>
          <w:rtl w:val="0"/>
        </w:rPr>
      </w:pPr>
      <w:r>
        <w:rPr>
          <w:rStyle w:val="C22"/>
          <w:rtl w:val="0"/>
        </w:rPr>
        <w:t>Praktické předvedení a ústní ověření</w:t>
      </w:r>
    </w:p>
    <w:p>
      <w:pPr>
        <w:pStyle w:val="P32"/>
        <w:framePr w:w="10710" w:h="248" w:hRule="exact" w:wrap="none" w:vAnchor="page" w:hAnchor="margin" w:x="28" w:y="1536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Plsťař, 20.10.2026 8:37:07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http://katalog.nsp.cz/karta_tp.aspx?id_jp=30906&amp;kod_sm1=29)</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a výroba plástu a zhotovení polotovaru.</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za běžného provozu při výrobě plsti, při kterém s ohledem na charakter výroby jde zejména o finanční hodnoty zpracovávaných materiálů a kvalitu vyrobeného produktu. Uchazeč u každé prověřované odborné způsobilosti bude vykonávat prakticky ty pracovní operace nebo úkony, které nezpůsobí finanční ztráty, některé postupy simuluje, nebo některé úkony operací vykonává, pokud stroj není v chodu. Také může vykonávat některé pracovní úkony operací pod dohledem řádné obsluhy, popřípadě vykonává pracovní úkony operací určené zkoušejícím a ostatní operace popíše nebo vysvětlí zkoušejícímu. Uchazeč dostane komplexní úkol a bude vykonávat operace (pracovní úkony) náležející k odborné způsobilosti, zkoušející bude sledovat plnění úkolu. Zkoušející bude sledovat uchazeče v průběhu plnění zadaného úkolu také z hlediska dodržování zásad bezpečnosti a ochrany zdraví při práci, tj. jak si uchazeč vede při obsluze strojů a jak se pohybuje v provozu plsťařské výroby. Vzhledem k charakteru výroby plsti a k provozním podmínkám, ve kterých bude probíhat zkoušení, jsou dále nastíněny konkrétní postupy zkoušení.</w:t>
      </w:r>
    </w:p>
    <w:p>
      <w:pPr>
        <w:keepNext w:val="0"/>
        <w:keepLines w:val="1"/>
        <w:framePr w:w="10766" w:h="731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Provádění předepsaných měření a zkoušek při výrobě plsti: Předpokládá se, že operace uvedené pod kritérii a) až c) bude uchazeč provádět na vzorcích připravených pro vykonání zkoušky.</w:t>
      </w:r>
    </w:p>
    <w:p>
      <w:pPr>
        <w:keepNext w:val="0"/>
        <w:keepLines w:val="1"/>
        <w:framePr w:w="10766" w:h="731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Výroba kloboučnické plsti: Předpokládá se, že operace uvedené pod kritérii a) až e), g), h) bude uchazeč provádět pod dohledem provozního pracovníka. Při plnění kritéria f) bude uchazeč odpovídat na otázky zkoušejícího, otázky pro zkoušení si zkoušející připraví před zkouškou podle údajů uvedených v kritériu f) a podle aktuálního výrobního programu firmy.</w:t>
      </w:r>
    </w:p>
    <w:p>
      <w:pPr>
        <w:keepNext w:val="0"/>
        <w:keepLines w:val="1"/>
        <w:framePr w:w="10766" w:h="731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Orientace v pracovních a technologických postupech při výrobě plsti: Předpokládá se, že operace uvedené pod kritérii a) až c) bude uchazeč provádět na vzorcích připravených pro vykonání zkoušky.</w:t>
      </w:r>
    </w:p>
    <w:p>
      <w:pPr>
        <w:keepNext w:val="0"/>
        <w:keepLines w:val="1"/>
        <w:framePr w:w="10766" w:h="731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Vedení základní dokumentace při výrobě plsti: Předpokládá se, že činnosti uvedené pod kritérii a) a b) bude uchazeč provádět na předem připravených formulářích standardně používaných při výrobě plsti.</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(minimálně 1 týden) před zkouškou.</w:t>
      </w:r>
    </w:p>
    <w:p>
      <w:pPr>
        <w:pStyle w:val="P33"/>
        <w:framePr w:w="10766" w:h="1837" w:hRule="exact" w:wrap="none" w:vAnchor="page" w:hAnchor="margin" w:x="0" w:y="10371"/>
        <w:rPr>
          <w:rStyle w:val="C3"/>
          <w:rtl w:val="0"/>
        </w:rPr>
      </w:pPr>
    </w:p>
    <w:p>
      <w:pPr>
        <w:pStyle w:val="P35"/>
        <w:framePr w:w="10710" w:h="340" w:hRule="exact" w:wrap="none" w:vAnchor="page" w:hAnchor="margin" w:x="28" w:y="10371"/>
        <w:rPr>
          <w:rStyle w:val="C25"/>
          <w:rtl w:val="0"/>
        </w:rPr>
      </w:pPr>
      <w:r>
        <w:rPr>
          <w:rStyle w:val="C25"/>
          <w:rtl w:val="0"/>
        </w:rPr>
        <w:t>Výsledné hodnocení</w:t>
      </w:r>
    </w:p>
    <w:p>
      <w:pPr>
        <w:keepNext w:val="0"/>
        <w:keepLines w:val="0"/>
        <w:framePr w:w="10766" w:h="1497" w:hRule="exact" w:wrap="none" w:vAnchor="page" w:hAnchor="margin" w:x="0" w:y="10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35"/>
        <w:rPr>
          <w:rStyle w:val="C3"/>
          <w:rtl w:val="0"/>
        </w:rPr>
      </w:pPr>
    </w:p>
    <w:p>
      <w:pPr>
        <w:pStyle w:val="P35"/>
        <w:framePr w:w="10710" w:h="340" w:hRule="exact" w:wrap="none" w:vAnchor="page" w:hAnchor="margin" w:x="28" w:y="12435"/>
        <w:rPr>
          <w:rStyle w:val="C25"/>
          <w:rtl w:val="0"/>
        </w:rPr>
      </w:pPr>
      <w:r>
        <w:rPr>
          <w:rStyle w:val="C25"/>
          <w:rtl w:val="0"/>
        </w:rPr>
        <w:t>Počet zkoušejících</w:t>
      </w:r>
    </w:p>
    <w:p>
      <w:pPr>
        <w:keepNext w:val="0"/>
        <w:keepLines w:val="0"/>
        <w:framePr w:w="10766" w:h="1036" w:hRule="exact" w:wrap="none" w:vAnchor="page" w:hAnchor="margin" w:x="0" w:y="12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Plsťař, 20.10.2026 8:37:07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7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7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72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plsťař</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textilií se zaměřením na plsťařskou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ve funkci mistra (vedoucího) dílny, provozu nebo výrobního úseku plsťařské výroby nebo ve funkci učitele odborného výcviku v oboru, z toho minimálně jeden rok v období posledních dvou let před podáním žádosti o udělení autorizace.</w:t>
      </w:r>
    </w:p>
    <w:p>
      <w:pPr>
        <w:keepNext w:val="0"/>
        <w:keepLines w:val="1"/>
        <w:framePr w:w="10766" w:h="972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kloboučník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pokrývek hlavy</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ve funkci mistra (vedoucího) dílny, provozu nebo výrobního úseku plsťařské výroby nebo ve funkci učitele odborného výcviku v oboru, z toho minimálně jeden rok v období posledních dvou let před podáním žádosti o udělení autorizace.</w:t>
      </w:r>
    </w:p>
    <w:p>
      <w:pPr>
        <w:keepNext w:val="0"/>
        <w:keepLines w:val="1"/>
        <w:framePr w:w="10766" w:h="972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nebo oděvní výroby a alespoň 5 let odborné praxe ve funkci technolog plsťařské výroby nebo ve funkci učitele odborného výcviku v oboru plsťařské výroby, z toho minimálně jeden rok v období posledních dvou let před podáním žádosti o udělení autorizace.</w:t>
      </w:r>
    </w:p>
    <w:p>
      <w:pPr>
        <w:keepNext w:val="0"/>
        <w:keepLines w:val="1"/>
        <w:framePr w:w="10766" w:h="972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textilní technologie a alespoň 5 let odborné praxe v řídicích pozicích v oblasti výroby plsti nebo ve funkci učitele odborných předmětů nebo učitele odborného výcviku v oboru plsťařské výroby, z toho minimálně jeden rok v období posledních dvou let před podáním žádosti o udělení autorizace.</w:t>
      </w:r>
    </w:p>
    <w:p>
      <w:pPr>
        <w:keepNext w:val="0"/>
        <w:keepLines w:val="1"/>
        <w:framePr w:w="10766" w:h="972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plsťař</w:t>
      </w:r>
      <w:r>
        <w:rPr>
          <w:rFonts w:ascii="Arial" w:cs="Arial" w:hAnsi="Arial" w:eastAsia="Arial"/>
          <w:b w:val="0"/>
          <w:i w:val="0"/>
          <w:caps w:val="0"/>
          <w:strike w:val="0"/>
          <w:noProof w:val="0"/>
          <w:vanish w:val="0"/>
          <w:color w:val="auto"/>
          <w:sz w:val="20"/>
          <w:u w:val="none"/>
          <w:shd w:val="clear" w:color="auto" w:fill="auto"/>
          <w:vertAlign w:val="baseline"/>
          <w:lang/>
        </w:rPr>
        <w:t xml:space="preserve"> nebo profesní kvalifikace </w:t>
      </w:r>
      <w:r>
        <w:rPr>
          <w:rFonts w:ascii="Arial" w:cs="Arial" w:hAnsi="Arial" w:eastAsia="Arial"/>
          <w:b w:val="0"/>
          <w:i w:val="1"/>
          <w:caps w:val="0"/>
          <w:strike w:val="0"/>
          <w:noProof w:val="0"/>
          <w:vanish w:val="0"/>
          <w:color w:val="auto"/>
          <w:sz w:val="20"/>
          <w:u w:val="none"/>
          <w:shd w:val="clear" w:color="auto" w:fill="auto"/>
          <w:vertAlign w:val="baseline"/>
          <w:lang/>
        </w:rPr>
        <w:t>úpravář plsti</w:t>
      </w:r>
      <w:r>
        <w:rPr>
          <w:rFonts w:ascii="Arial" w:cs="Arial" w:hAnsi="Arial" w:eastAsia="Arial"/>
          <w:b w:val="0"/>
          <w:i w:val="0"/>
          <w:caps w:val="0"/>
          <w:strike w:val="0"/>
          <w:noProof w:val="0"/>
          <w:vanish w:val="0"/>
          <w:color w:val="auto"/>
          <w:sz w:val="20"/>
          <w:u w:val="none"/>
          <w:shd w:val="clear" w:color="auto" w:fill="auto"/>
          <w:vertAlign w:val="baseline"/>
          <w:lang/>
        </w:rPr>
        <w:t xml:space="preserve"> nebo profesní kvalifikace </w:t>
      </w:r>
      <w:r>
        <w:rPr>
          <w:rFonts w:ascii="Arial" w:cs="Arial" w:hAnsi="Arial" w:eastAsia="Arial"/>
          <w:b w:val="0"/>
          <w:i w:val="1"/>
          <w:caps w:val="0"/>
          <w:strike w:val="0"/>
          <w:noProof w:val="0"/>
          <w:vanish w:val="0"/>
          <w:color w:val="auto"/>
          <w:sz w:val="20"/>
          <w:u w:val="none"/>
          <w:shd w:val="clear" w:color="auto" w:fill="auto"/>
          <w:vertAlign w:val="baseline"/>
          <w:lang/>
        </w:rPr>
        <w:t>zušlechťovač plsti</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8 let odborné praxe v řídicích pozicích v oblasti výroby plsti, z toho minimálně jeden rok v období posledních dvou let před podáním žádosti o udělení autorizace.</w:t>
      </w:r>
    </w:p>
    <w:p>
      <w:pPr>
        <w:keepNext w:val="0"/>
        <w:keepLines w:val="0"/>
        <w:framePr w:w="10766" w:h="97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72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72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7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7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Plsťař, 20.10.2026 8:37:07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1"/>
        <w:framePr w:w="10766" w:h="4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ochranné pracovní prostředky</w:t>
      </w:r>
    </w:p>
    <w:p>
      <w:pPr>
        <w:keepNext w:val="0"/>
        <w:keepLines w:val="1"/>
        <w:framePr w:w="10766" w:h="4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zpracování kloboučnické plsti na hlavní druhy kloboučnických polotovarů, tj. stroje a zařízení pro plástění, zplsťování, valchování, tužení, sušení</w:t>
      </w:r>
    </w:p>
    <w:p>
      <w:pPr>
        <w:keepNext w:val="0"/>
        <w:keepLines w:val="1"/>
        <w:framePr w:w="10766" w:h="4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stroje dle potřeb pro zhotovení konkrétního výrobku</w:t>
      </w:r>
    </w:p>
    <w:p>
      <w:pPr>
        <w:keepNext w:val="0"/>
        <w:keepLines w:val="1"/>
        <w:framePr w:w="10766" w:h="4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w:t>
      </w:r>
    </w:p>
    <w:p>
      <w:pPr>
        <w:keepNext w:val="0"/>
        <w:keepLines w:val="1"/>
        <w:framePr w:w="10766" w:h="4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textilní suroviny, např. vlna, králičí srst, zaječí srst apod.</w:t>
      </w:r>
    </w:p>
    <w:p>
      <w:pPr>
        <w:keepNext w:val="0"/>
        <w:keepLines w:val="1"/>
        <w:framePr w:w="10766" w:h="4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standardně používané při výrobě plsti</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Doba přípravy na zkoušku</w:t>
      </w:r>
    </w:p>
    <w:p>
      <w:pPr>
        <w:keepNext w:val="0"/>
        <w:keepLines w:val="0"/>
        <w:framePr w:w="10766" w:h="1036"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201"/>
        <w:rPr>
          <w:rStyle w:val="C3"/>
          <w:rtl w:val="0"/>
        </w:rPr>
      </w:pPr>
    </w:p>
    <w:p>
      <w:pPr>
        <w:pStyle w:val="P35"/>
        <w:framePr w:w="10710" w:h="340" w:hRule="exact" w:wrap="none" w:vAnchor="page" w:hAnchor="margin" w:x="28" w:y="9201"/>
        <w:rPr>
          <w:rStyle w:val="C25"/>
          <w:rtl w:val="0"/>
        </w:rPr>
      </w:pPr>
      <w:r>
        <w:rPr>
          <w:rStyle w:val="C25"/>
          <w:rtl w:val="0"/>
        </w:rPr>
        <w:t>Doba pro vykonání zkoušky</w:t>
      </w:r>
    </w:p>
    <w:p>
      <w:pPr>
        <w:keepNext w:val="0"/>
        <w:keepLines w:val="0"/>
        <w:framePr w:w="10766" w:h="806" w:hRule="exact" w:wrap="none" w:vAnchor="page" w:hAnchor="margin" w:x="0" w:y="95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Plsťař, 20.10.2026 8:37:07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Tonak, a. s., Nový Jičín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Daniela Veselá - Model Veselá,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Odry, p. o.</w:t>
      </w:r>
    </w:p>
    <w:p>
      <w:pPr>
        <w:pStyle w:val="P21"/>
        <w:framePr w:w="7654" w:h="331" w:hRule="exact" w:wrap="none" w:vAnchor="page" w:hAnchor="margin" w:x="28" w:y="15940"/>
        <w:rPr>
          <w:rStyle w:val="C16"/>
          <w:rtl w:val="0"/>
        </w:rPr>
      </w:pPr>
      <w:r>
        <w:rPr>
          <w:rStyle w:val="C16"/>
          <w:rtl w:val="0"/>
        </w:rPr>
        <w:t>Plsťař, 20.10.2026 8:37:07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EC0785"/>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872EA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F338DB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6E5C9C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