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59DD2" Type="http://schemas.openxmlformats.org/officeDocument/2006/relationships/officeDocument" Target="/word/document.xml" /><Relationship Id="coreRFD59DD2" Type="http://schemas.openxmlformats.org/package/2006/relationships/metadata/core-properties" Target="/docProps/core.xml" /><Relationship Id="customRFD59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2:31:24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Zhotovitel/zhotovitelka hliněných staveb – dekoratér/dekoratérka omítek rozvíjí profesní kvalifikaci Zhotovitel hliněných staveb – omítkář / zhotovitelka hliněných staveb – omítkářka.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Zhotovitel hliněných staveb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2:31:24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