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4ED600" Type="http://schemas.openxmlformats.org/officeDocument/2006/relationships/officeDocument" Target="/word/document.xml" /><Relationship Id="coreR3F4ED600" Type="http://schemas.openxmlformats.org/package/2006/relationships/metadata/core-properties" Target="/docProps/core.xml" /><Relationship Id="customR3F4ED6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Zhotovitel/zhotovitelka hliněných staveb – dekoratér/dekoratérka omítek (kód: 36-113-H)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Zhotovitel/zhotovitelka hliněných staveb – dekoratér/dekoratérka omítek, 31.7.2026 14:11:13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Zhotovitel/zhotovitelka hliněných staveb – dekoratér/dekoratérka omítek rozvíjí profesní kvalifikaci Zhotovitel hliněných staveb – omítkář / zhotovitelka hliněných staveb – omítkářka.</w:t>
      </w:r>
    </w:p>
    <w:p>
      <w:pPr>
        <w:pStyle w:val="P11"/>
        <w:framePr w:w="10710" w:h="340" w:hRule="exact" w:wrap="none" w:vAnchor="page" w:hAnchor="margin" w:x="28" w:y="36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99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404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99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404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355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411"/>
        <w:rPr>
          <w:rStyle w:val="C14"/>
          <w:rtl w:val="0"/>
        </w:rPr>
      </w:pPr>
      <w:r>
        <w:rPr>
          <w:rStyle w:val="C14"/>
          <w:rtl w:val="0"/>
        </w:rPr>
        <w:t>Zhotovitel hliněných staveb</w:t>
      </w:r>
    </w:p>
    <w:p>
      <w:pPr>
        <w:pStyle w:val="P16"/>
        <w:framePr w:w="5338" w:h="376" w:hRule="exact" w:wrap="none" w:vAnchor="page" w:hAnchor="margin" w:x="5383" w:y="4355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411"/>
        <w:rPr>
          <w:rStyle w:val="C15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Zhotovitel/zhotovitelka hliněných staveb – dekoratér/dekoratérka omítek, 31.7.2026 14:11:13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