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E7BC75" Type="http://schemas.openxmlformats.org/officeDocument/2006/relationships/officeDocument" Target="/word/document.xml" /><Relationship Id="coreR3FE7BC75" Type="http://schemas.openxmlformats.org/package/2006/relationships/metadata/core-properties" Target="/docProps/core.xml" /><Relationship Id="customR3FE7BC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dekoratér omítek (kód: 36-113-H)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technikách dekorování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materiálech pro dekorování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Dekorování hliněné omítky sgrafitem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Dekorování hliněné omítky intarzií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Dekorování hliněné omítky otisky a vtisky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Dekorování hliněné omítky modelováním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Stavba kozového lešení, práce na lešení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předpisech BOZP, PO a hygieny práce při stavebních činnostech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výkresovou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barevného řešení stěn a celého objektu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w:t>
        <w:br w:type="textWrapping"/>
        <w:t>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w:t>
        <w:br w:type="textWrapping"/>
        <w:t>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ochranu vnějších hliněných omítek před povětrnostními vlivy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příčiny poruch omítek a možnosti provedení oprav</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Orientace v technikách dekorování hliněných omítek</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Popsat princip a zhotovení sgrafita jednovrstvého a vícevrstvého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princip a zhotovení intarzie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princip a zhotovení otisků, vtisků a lineárního dělení ploch</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Písemné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princip a zhotovení reliéfu nebo plastiky</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Písemné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princip a zhotovení malby a kresby na omítce</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Písemné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f) Popsat princip a zhotovení dalších technik (stucco lustro, tadelakt, sypání, stříkání)</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Písemné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materiálech pro dekorování hliněných omítek</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Popsat materiály pro jednotlivé techniky dekorování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b) Popsat materiály pro úpravu podkladů jednotlivých technik dekorování (Benátský štuk, Marocký štuk)</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Popsat druhy a použití fixačních hmot</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Písemné a ústní ověření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d) Popsat materiály a konstrukce pro ukotvení plastik na stěnu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Písemné a 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e) Popsat nátěrové a malířské hmoty na hliněné omítky pro interiér a exteriér</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Písemné a 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f) Vysvětlit funkci malířských pojiv - rostlinná, živočišná, minerální, vodová, syntetická</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Písemné a ústní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g) Vysvětlit způsoby tónování barev</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Písemné a ústní ověření</w:t>
      </w:r>
    </w:p>
    <w:p>
      <w:pPr>
        <w:pStyle w:val="P16"/>
        <w:framePr w:w="6710" w:h="376" w:hRule="exact" w:wrap="none" w:vAnchor="page" w:hAnchor="margin" w:x="45" w:y="14377"/>
        <w:rPr>
          <w:rStyle w:val="C3"/>
          <w:rtl w:val="0"/>
        </w:rPr>
      </w:pPr>
    </w:p>
    <w:p>
      <w:pPr>
        <w:pStyle w:val="P17"/>
        <w:framePr w:w="6658" w:h="249" w:hRule="exact" w:wrap="none" w:vAnchor="page" w:hAnchor="margin" w:x="71" w:y="14433"/>
        <w:rPr>
          <w:rStyle w:val="C13"/>
          <w:rtl w:val="0"/>
        </w:rPr>
      </w:pPr>
      <w:r>
        <w:rPr>
          <w:rStyle w:val="C13"/>
          <w:rtl w:val="0"/>
        </w:rPr>
        <w:t xml:space="preserve">h) Popsat druhy  pomocných materiálů pro malířské účely</w:t>
      </w:r>
    </w:p>
    <w:p>
      <w:pPr>
        <w:pStyle w:val="P30"/>
        <w:framePr w:w="3921" w:h="376" w:hRule="exact" w:wrap="none" w:vAnchor="page" w:hAnchor="margin" w:x="6800" w:y="14377"/>
        <w:rPr>
          <w:rStyle w:val="C3"/>
          <w:rtl w:val="0"/>
        </w:rPr>
      </w:pPr>
    </w:p>
    <w:p>
      <w:pPr>
        <w:pStyle w:val="P31"/>
        <w:framePr w:w="3839" w:h="249" w:hRule="exact" w:wrap="none" w:vAnchor="page" w:hAnchor="margin" w:x="6856" w:y="14433"/>
        <w:rPr>
          <w:rStyle w:val="C22"/>
          <w:rtl w:val="0"/>
        </w:rPr>
      </w:pPr>
      <w:r>
        <w:rPr>
          <w:rStyle w:val="C22"/>
          <w:rtl w:val="0"/>
        </w:rPr>
        <w:t>Písemné a ústní ověření</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i) Popsat označování barev pro hliněné stavby</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Písemné a ústní ověření</w:t>
      </w:r>
    </w:p>
    <w:p>
      <w:pPr>
        <w:pStyle w:val="P16"/>
        <w:framePr w:w="6710" w:h="376" w:hRule="exact" w:wrap="none" w:vAnchor="page" w:hAnchor="margin" w:x="45" w:y="15129"/>
        <w:rPr>
          <w:rStyle w:val="C3"/>
          <w:rtl w:val="0"/>
        </w:rPr>
      </w:pPr>
    </w:p>
    <w:p>
      <w:pPr>
        <w:pStyle w:val="P17"/>
        <w:framePr w:w="6658" w:h="249" w:hRule="exact" w:wrap="none" w:vAnchor="page" w:hAnchor="margin" w:x="71" w:y="15185"/>
        <w:rPr>
          <w:rStyle w:val="C13"/>
          <w:rtl w:val="0"/>
        </w:rPr>
      </w:pPr>
      <w:r>
        <w:rPr>
          <w:rStyle w:val="C13"/>
          <w:rtl w:val="0"/>
        </w:rPr>
        <w:t>j) Popsat skladování nátěrových hmot pro hliněné stavby</w:t>
      </w:r>
    </w:p>
    <w:p>
      <w:pPr>
        <w:pStyle w:val="P30"/>
        <w:framePr w:w="3921" w:h="376" w:hRule="exact" w:wrap="none" w:vAnchor="page" w:hAnchor="margin" w:x="6800" w:y="15129"/>
        <w:rPr>
          <w:rStyle w:val="C3"/>
          <w:rtl w:val="0"/>
        </w:rPr>
      </w:pPr>
    </w:p>
    <w:p>
      <w:pPr>
        <w:pStyle w:val="P31"/>
        <w:framePr w:w="3839" w:h="249" w:hRule="exact" w:wrap="none" w:vAnchor="page" w:hAnchor="margin" w:x="6856" w:y="15185"/>
        <w:rPr>
          <w:rStyle w:val="C22"/>
          <w:rtl w:val="0"/>
        </w:rPr>
      </w:pPr>
      <w:r>
        <w:rPr>
          <w:rStyle w:val="C22"/>
          <w:rtl w:val="0"/>
        </w:rPr>
        <w:t>Písemné a ústní ověření</w:t>
      </w:r>
    </w:p>
    <w:p>
      <w:pPr>
        <w:pStyle w:val="P32"/>
        <w:framePr w:w="10710" w:h="248" w:hRule="exact" w:wrap="none" w:vAnchor="page" w:hAnchor="margin" w:x="28" w:y="15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hliněné omítky sgrafitem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nářadí, měřicí a pracovní pomůcky pro zhotovení sgrafita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sgrafito na ploše min. 1 m²</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Nanést omítkovou vrstvu pro sgrafito na ploše min. 1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Přenést tvar sgrafita z předlohy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jednovrstvé sgrafito dle předlohy na ploše min. 1 m²</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Dekorování hliněné omítky intarzií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Zvolit a použít nářadí, měřicí a pracovní pomůcky pro zhotovení intarzie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Upravit podklad pro intarzii na ploše min. 1 m²</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Připravit maltu pro zhotovení intarzie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Nanést omítkovou vrstvu pro intarzii na ploše min. 1 m²</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Zhotovit intarzii dle předlohy na ploše min. 1 m²</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Dekorování hliněné omítky otisky a vtisky</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607" w:hRule="exact" w:wrap="none" w:vAnchor="page" w:hAnchor="margin" w:x="45" w:y="9461"/>
        <w:rPr>
          <w:rStyle w:val="C3"/>
          <w:rtl w:val="0"/>
        </w:rPr>
      </w:pPr>
    </w:p>
    <w:p>
      <w:pPr>
        <w:pStyle w:val="P13"/>
        <w:framePr w:w="6658" w:h="480" w:hRule="exact" w:wrap="none" w:vAnchor="page" w:hAnchor="margin" w:x="71" w:y="9517"/>
        <w:rPr>
          <w:rStyle w:val="C11"/>
          <w:rtl w:val="0"/>
        </w:rPr>
      </w:pPr>
      <w:r>
        <w:rPr>
          <w:rStyle w:val="C11"/>
          <w:rtl w:val="0"/>
        </w:rPr>
        <w:t>a) Zvolit a použít nářadí, měřicí a pracovní pomůcky pro zhotovení otisků a vtisků</w:t>
      </w:r>
    </w:p>
    <w:p>
      <w:pPr>
        <w:pStyle w:val="P28"/>
        <w:framePr w:w="3921" w:h="607" w:hRule="exact" w:wrap="none" w:vAnchor="page" w:hAnchor="margin" w:x="6800" w:y="9461"/>
        <w:rPr>
          <w:rStyle w:val="C3"/>
          <w:rtl w:val="0"/>
        </w:rPr>
      </w:pPr>
    </w:p>
    <w:p>
      <w:pPr>
        <w:pStyle w:val="P29"/>
        <w:framePr w:w="3839" w:h="480"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b) Upravit podklad pro otisky a vtisky na ploše min. 1 m²</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Připravit maltu pro zhotovení otisků a vtisků</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Nanést omítkovou vrstvu pro otisky a vtisky na ploše min. 1 m²</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e) Zhotovit otisky a vtisky (vtlačení) dle předlohy na ploše min. 1 m²</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32"/>
        <w:framePr w:w="10710" w:h="248" w:hRule="exact" w:wrap="none" w:vAnchor="page" w:hAnchor="margin" w:x="28" w:y="11686"/>
        <w:rPr>
          <w:rStyle w:val="C23"/>
          <w:rtl w:val="0"/>
        </w:rPr>
      </w:pPr>
      <w:r>
        <w:rPr>
          <w:rStyle w:val="C23"/>
          <w:rtl w:val="0"/>
        </w:rPr>
        <w:t>Je třeba splnit všechna kritéria.</w:t>
      </w:r>
    </w:p>
    <w:p>
      <w:pPr>
        <w:pStyle w:val="P23"/>
        <w:framePr w:w="10710" w:h="340" w:hRule="exact" w:wrap="none" w:vAnchor="page" w:hAnchor="margin" w:x="28" w:y="12122"/>
        <w:rPr>
          <w:rStyle w:val="C18"/>
          <w:rtl w:val="0"/>
        </w:rPr>
      </w:pPr>
      <w:r>
        <w:rPr>
          <w:rStyle w:val="C18"/>
          <w:rtl w:val="0"/>
        </w:rPr>
        <w:t>Dekorování hliněné omítky modelováním</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a) Zvolit a použít nářadí, měřicí a pracovní pomůcky pro zhotovení reliéfu nebo plastiky</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Upravit podklad pro reliéf nebo plastiku na ploše min. 1 m²</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Připravit maltu pro zhotovení reliéfu nebo plastiky</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Nanést omítkovou vrstvu pro reliéf nebo plastiku na ploše min. 1 m²</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Zhotovit reliéf nebo plastiku dle předlohy na ploše min. 1 m²</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kozového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stavbu kozového lešení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ukládání materiálů a práci na lešení z hlediska únosnosti lešení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Výpočet spotřeby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materiálu podle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Orientace v předpisech BOZP, PO a hygieny práce při stavebních činnostech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zásady BOZP na staveništi (NV 362/2005 Sb.)</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osobní ochranné pracovní prostředky</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zásady pojištění proti úrazu a způsobeným škodám</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Vysvětlit důvody recyklace stavebních hmot</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Popsat způsoby recyklace hliněných a ostatních stavebních hmot používaných při dekorování hliněných omítek</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tuto profesní kvalifikaci musí být držitelem profesní kvalifikace 36-112-H Zhotovitel hliněných staveb - omítkář.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g11.A.1054 Dekorování hliněných omítek sgrafitem, g11.A.1061 Dekorování hliněných omítek intarzií, g11.A.1062 Dekorování hliněné omítky otisky a vtisky, g11.A.1045 Dekorování hliněné omítky modelováním, g11.A.1042 Stavba kozového lešení, práce na lešení. </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dílčí profesní kvalifikaci nebo autorizovanými zástupci autorizované fyzické podnikající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dekorování hliněných omítek.</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dekoratér omítek, 5 let praxe v oblasti pozemních staveb nebo ve funkci učitele odborného výcviku v oborech vzdělání zedník nebo malíř, z toho 2 roky praxe v oblasti dekorování hliněných omítek.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odzkoušet všechny požadované kompetence</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skládací metr dl. 2 mm olovnice, přímá lať</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 míchadlo, kolečko stavební, lopata, nádoby na malbu, zednická lžíce, zednické spárovačky, zednická naběračka, hladítko dřevěné, ocelové, plstěné a novodurové, hladítko japonské špachtle, štětka, špachtle, šablony, dekoratérské nástroje (např. sgrafitová očka, škrabáky, hřebeny, nožíky)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 dle zadání úkolu</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Zařízení pro dopravu a manipulaci se stavebními materiály včetně obsluhy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elektické energie a vody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Hygienické zázemí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čistící prostředky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software, flipchart, tiskárna, papír, kreslicí a psací pomůcky, poměrové pravítko, nůžky, karton na šablony.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103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972"/>
        <w:rPr>
          <w:rStyle w:val="C3"/>
          <w:rtl w:val="0"/>
        </w:rPr>
      </w:pPr>
    </w:p>
    <w:p>
      <w:pPr>
        <w:pStyle w:val="P35"/>
        <w:framePr w:w="10710" w:h="340" w:hRule="exact" w:wrap="none" w:vAnchor="page" w:hAnchor="margin" w:x="28" w:y="10972"/>
        <w:rPr>
          <w:rStyle w:val="C25"/>
          <w:rtl w:val="0"/>
        </w:rPr>
      </w:pPr>
      <w:r>
        <w:rPr>
          <w:rStyle w:val="C25"/>
          <w:rtl w:val="0"/>
        </w:rPr>
        <w:t>Doba pro vykonání zkoušky</w:t>
      </w:r>
    </w:p>
    <w:p>
      <w:pPr>
        <w:keepNext w:val="0"/>
        <w:keepLines w:val="0"/>
        <w:framePr w:w="10766" w:h="806" w:hRule="exact" w:wrap="none" w:vAnchor="page" w:hAnchor="margin" w:x="0" w:y="11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dekoratér omítek, 11.5.2026 7:55:33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F7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232F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