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49E2F34" Type="http://schemas.openxmlformats.org/officeDocument/2006/relationships/officeDocument" Target="/word/document.xml" /><Relationship Id="coreR549E2F34" Type="http://schemas.openxmlformats.org/package/2006/relationships/metadata/core-properties" Target="/docProps/core.xml" /><Relationship Id="customR549E2F3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Zhotovitel hliněných staveb – omítkář (kód: 36-112-H)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 projektové dokumentaci a čtení prováděcí výkresové dokumentace hliněných staveb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konstrukcích hliněných staveb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materiálech pro hliněné omítky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technologii zhotovování hliněných omítek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Zhotovování vnitřních hliněných omítek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Zhotovování vnějších hliněných omítek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Zhotovování hliněných omítek stropů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Stavba kozového lešení, práce na lešení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Výpočet spotřeby materiálů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Orientace v předpisech BOZP, PO a hygieny práce při stavebních činnostech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Orientace v recyklaci hliněných a ostatních stavebních hmot a v nakládání s odpady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14.10.2015 do: 06.06.2021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Zhotovitel hliněných staveb – omítkář, 20.10.2026 9:52:09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3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http://katalog.nsp.cz/zdravotniPodminky.aspx?kod_sm1=41&amp;id_jp=101805).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dodržovat NV 362/2005 Sb. o bližších požadavcích na bezpečnost a ochranu zdraví při práci na pracovištích s nebezpečím pádu z výšky nebo do hloubky ve znění pozdějčích předpisů.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vybaven vlastním pracovním oděvem, obuví a osobními ochrannými pracovními prostředky (OOP) odpovídajícími prováděným pracím. OOP, které uchazeč nemohl předpokládat z důvodu neznalosti konkrétního pracoviště, zajistí autorizovaná osoba.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jednotlivých odborných způsobilostí je třeba hodnotit organizaci práce, dodržování předepsaných technologických postupů, volbu a dodržování pracovních postupů, volbu a používání nářadí, zařízení a pracovních pomůcek. Podmínkou úspěšného hodnocení je bezpodmínečné dodržování předpisů BOZP, používání osobních ochranných pracovních prostředků, dodržování předpisů požární ochrany a hygieny práce během zkoušky. Nedílnou součástí hodnocení je hodnocení kvality provedených prací.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zajistit uchazeči pomoc další osoby (osob) nebo mechanizaci při plnění kritérií praktickým předvedením v kompetencích: g.11.A.1157 Zhotovování vnitřních omítek, g.11.A.1156 Zhotovování vnějších omítek, g.11.A.1155 Zhotovování omítek stropů, g11.A.1040 Stavba kozového lešení, práce na lešení.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Zhotovitel hliněných staveb – omítkář, 20.10.2026 9:52:09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stavebnictví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Ceramics consulting services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komora autorizovaných inženýrů a techniků činných ve výstavbě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obkladačů České republiky, o.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hliněného stavitelství, o.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Zhotovitel hliněných staveb – omítkář, 20.10.2026 9:52:09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