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61CD486A" Type="http://schemas.openxmlformats.org/officeDocument/2006/relationships/officeDocument" Target="/word/document.xml" /><Relationship Id="coreR61CD486A" Type="http://schemas.openxmlformats.org/package/2006/relationships/metadata/core-properties" Target="/docProps/core.xml" /><Relationship Id="customR61CD486A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Montér/montérka prací pod napětím NN do 1000 V (kód: 26-049-H)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Elektrotechnika, telekomunikační a výpočetní technika (kód: 26)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Elektromechanik pro silnoproud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15.10.2022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Montér/montérka prací pod napětím NN do 1000 V, 31.7.2026 18:21:32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607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LASTIME PRO spol. s. r.o.</w:t>
      </w:r>
    </w:p>
    <w:p>
      <w:pPr>
        <w:pStyle w:val="P15"/>
        <w:framePr w:w="2784" w:h="607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>Korunní 2569/108, 10100 Praha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Montér/montérka prací pod napětím NN do 1000 V, 31.7.2026 18:21:32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