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676FA7" Type="http://schemas.openxmlformats.org/officeDocument/2006/relationships/officeDocument" Target="/word/document.xml" /><Relationship Id="coreR49676FA7" Type="http://schemas.openxmlformats.org/package/2006/relationships/metadata/core-properties" Target="/docProps/core.xml" /><Relationship Id="customR49676F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Kurýr (kód: 37-040-E)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Kurýr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a příprava jízdního kola, motocyklu a automobilu před jízdou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rozvozu občerstvení po pracovištích a drobných nákupů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Rozvoz a sběr standardních a expresních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Jednání se zákazníkem při vyzvedávání a předávání zásilek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předpisech a podmínkách pro doručování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Kurýr, 20.10.2026 9:25:59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https://nsp.cz/jednotka-prace/kuryr#zdravotni-zpusobilost).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kompetencí: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Kontrola a příprava jízdního kola, motocyklu a automobilu před jízdou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a) Popsat kontrolu jízdního kola, motocyklu a automobilu před jízdou, b) Připravit jízdní kolo, motocykl a automobil před jízdou - uchazeč o zkoušku předvede znalost přímo na stanovených dopravních prostředcích - kole, motocyklu a automobilu, které musí být k dispozici během zkoušky. Konkrétní instrukce dá při zkoušce uchazeči autorizovaná osoba.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Rozvoz a sběr standardních a expresních zásilek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c) Vysvětlit způsob rozvozu standardních zásilek, d) Vysvětlit způsob rozvozu expresních zásilek - uchazeč o zkoušku předvede formou modelové situace způsob pro stanovení trasy pro rozvoz zásilek, např. s pomocí mobilních aplikací. Konkrétní instrukce dá při zkoušce uchazeči autorizovaná osoba.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•Pokyn pro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rozvozu občerstvení po pracovištích a drobných nákupů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Rozvoz a sběr standardních a expresních zásilek: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Přesun dopravním prostředkem mezi výchozími a cílovými místy je řešen simulací.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(praktického předvedení a ústní ověření)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zvolí při písemném ověřování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podmínkách pro doručování zásilek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formu zadání písemné práce; celkem nejméně 15 otázek. 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splnění požadavků testu: za úspěšné splnění testu se považuje 70 % správně zodpovězených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Kurýr, 20.10.2026 9:25:59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poštovní a doručovací služby,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Kurýr, 20.10.2026 9:25:59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5C61B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