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694A8C" Type="http://schemas.openxmlformats.org/officeDocument/2006/relationships/officeDocument" Target="/word/document.xml" /><Relationship Id="coreR5C694A8C" Type="http://schemas.openxmlformats.org/package/2006/relationships/metadata/core-properties" Target="/docProps/core.xml" /><Relationship Id="customR5C694A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Kurýr/kurýrka (kód: 37-040-E)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Kurýr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a příprava jízdního kola, motocyklu a automobilu před jízdou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rozvozu občerstvení po pracovištích a drobných nákupů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Rozvoz a sběr standardních a expresních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Jednání se zákazníkem při vyzvedávání a předávání zásilek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předpisech a podmínkách pro doručování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Kurýr/kurýrka, 30.9.2026 7:38:30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https://nsp.cz/jednotka-prace/kuryr#zdravotni-zpusobilost).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kompetencí: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Kontrola a příprava jízdního kola, motocyklu a automobilu před jízdou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a) Popsat kontrolu jízdního kola, motocyklu a automobilu před jízdou, b) Připravit jízdní kolo, motocykl a automobil před jízdou - uchazeč o zkoušku předvede znalost přímo na stanovených dopravních prostředcích - kole, motocyklu a automobilu, které musí být k dispozici během zkoušky. Konkrétní instrukce dá při zkoušce uchazeči autorizovaná osoba.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Rozvoz a sběr standardních a expresních zásilek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c) Vysvětlit způsob rozvozu standardních zásilek, d) Vysvětlit způsob rozvozu expresních zásilek - uchazeč o zkoušku předvede formou modelové situace způsob pro stanovení trasy pro rozvoz zásilek, např. s pomocí mobilních aplikací. Konkrétní instrukce dá při zkoušce uchazeči autorizovaná osoba.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•Pokyn pro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rozvozu občerstvení po pracovištích a drobných nákupů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Rozvoz a sběr standardních a expresních zásilek: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Přesun dopravním prostředkem mezi výchozími a cílovými místy je řešen simulací.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(praktického předvedení a ústní ověření)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zvolí při písemném ověřování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podmínkách pro doručování zásilek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formu zadání písemné práce; celkem nejméně 15 otázek. 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splnění požadavků testu: za úspěšné splnění testu se považuje 70 % správně zodpovězených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Kurýr/kurýrka, 30.9.2026 7:38:30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poštovní a doručovací služby,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Kurýr/kurýrka, 30.9.2026 7:38:30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67819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