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491585" Type="http://schemas.openxmlformats.org/officeDocument/2006/relationships/officeDocument" Target="/word/document.xml" /><Relationship Id="coreR31491585" Type="http://schemas.openxmlformats.org/package/2006/relationships/metadata/core-properties" Target="/docProps/core.xml" /><Relationship Id="customR314915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obiloviny (kód: 41-070-M)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obilovin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obilovin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obilovin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obilovinách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obilovin a posklizňové úpravy obilovin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pěstování obilovin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obilovin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obilovin pěstovaných v ČR a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Rozpoznat minimálně 6 druhů semen a minimálně 6 druhů rostlin obilovin v dané vývojové fázi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nároky jednotlivých druhů obilovin na stanoviště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pěstování obilovin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obilovin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8065"/>
        <w:rPr>
          <w:rStyle w:val="C3"/>
          <w:rtl w:val="0"/>
        </w:rPr>
      </w:pPr>
    </w:p>
    <w:p>
      <w:pPr>
        <w:pStyle w:val="P13"/>
        <w:framePr w:w="6658" w:h="249" w:hRule="exact" w:wrap="none" w:vAnchor="page" w:hAnchor="margin" w:x="71" w:y="8121"/>
        <w:rPr>
          <w:rStyle w:val="C11"/>
          <w:rtl w:val="0"/>
        </w:rPr>
      </w:pPr>
      <w:r>
        <w:rPr>
          <w:rStyle w:val="C11"/>
          <w:rtl w:val="0"/>
        </w:rPr>
        <w:t>c) Navrhnout sortiment hnojiv s ohledem na danou obilovinu</w:t>
      </w:r>
    </w:p>
    <w:p>
      <w:pPr>
        <w:pStyle w:val="P28"/>
        <w:framePr w:w="3921" w:h="376" w:hRule="exact" w:wrap="none" w:vAnchor="page" w:hAnchor="margin" w:x="6800" w:y="8065"/>
        <w:rPr>
          <w:rStyle w:val="C3"/>
          <w:rtl w:val="0"/>
        </w:rPr>
      </w:pPr>
    </w:p>
    <w:p>
      <w:pPr>
        <w:pStyle w:val="P29"/>
        <w:framePr w:w="3839" w:h="249"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442"/>
        <w:rPr>
          <w:rStyle w:val="C3"/>
          <w:rtl w:val="0"/>
        </w:rPr>
      </w:pPr>
    </w:p>
    <w:p>
      <w:pPr>
        <w:pStyle w:val="P17"/>
        <w:framePr w:w="6658" w:h="249" w:hRule="exact" w:wrap="none" w:vAnchor="page" w:hAnchor="margin" w:x="71" w:y="8498"/>
        <w:rPr>
          <w:rStyle w:val="C13"/>
          <w:rtl w:val="0"/>
        </w:rPr>
      </w:pPr>
      <w:r>
        <w:rPr>
          <w:rStyle w:val="C13"/>
          <w:rtl w:val="0"/>
        </w:rPr>
        <w:t>d) Popsat vhodnost aplikace organického hnojení k obilninám</w:t>
      </w:r>
    </w:p>
    <w:p>
      <w:pPr>
        <w:pStyle w:val="P30"/>
        <w:framePr w:w="3921" w:h="376" w:hRule="exact" w:wrap="none" w:vAnchor="page" w:hAnchor="margin" w:x="6800" w:y="8442"/>
        <w:rPr>
          <w:rStyle w:val="C3"/>
          <w:rtl w:val="0"/>
        </w:rPr>
      </w:pPr>
    </w:p>
    <w:p>
      <w:pPr>
        <w:pStyle w:val="P31"/>
        <w:framePr w:w="3839" w:h="249" w:hRule="exact" w:wrap="none" w:vAnchor="page" w:hAnchor="margin" w:x="6856" w:y="8498"/>
        <w:rPr>
          <w:rStyle w:val="C22"/>
          <w:rtl w:val="0"/>
        </w:rPr>
      </w:pPr>
      <w:r>
        <w:rPr>
          <w:rStyle w:val="C22"/>
          <w:rtl w:val="0"/>
        </w:rPr>
        <w:t>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Popsat přihnojení obilnin za vegetace, včetně listových hnojiv, a uvést vhodnou vývojovou fázi k přihnojení</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Navrhnout plán hnojení s ohledem na stanoviště, průběh vegetace a růst a vývoj obilnin na konkrétním pozemku</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Návrh technologického postupu pěstování obilovin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Popsat orebnou a bezorebnou technologii pro pěstování obilovin a jejich využití</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Popsat technologii pro založení porostů obilovin</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c) Navrhnout osevní postup a popsat zařazení obilovin do osevního postupu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Popsat zásady správné zemědělské praxe pro pěstování obilovin</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132"/>
        <w:rPr>
          <w:rStyle w:val="C3"/>
          <w:rtl w:val="0"/>
        </w:rPr>
      </w:pPr>
    </w:p>
    <w:p>
      <w:pPr>
        <w:pStyle w:val="P13"/>
        <w:framePr w:w="6658" w:h="480" w:hRule="exact" w:wrap="none" w:vAnchor="page" w:hAnchor="margin" w:x="71" w:y="13188"/>
        <w:rPr>
          <w:rStyle w:val="C11"/>
          <w:rtl w:val="0"/>
        </w:rPr>
      </w:pPr>
      <w:r>
        <w:rPr>
          <w:rStyle w:val="C11"/>
          <w:rtl w:val="0"/>
        </w:rPr>
        <w:t>e) Navrhnout pěstitelskou technologii pro ekologickou produkci zadané obiloviny v konkrétních podmínkách</w:t>
      </w:r>
    </w:p>
    <w:p>
      <w:pPr>
        <w:pStyle w:val="P28"/>
        <w:framePr w:w="3921" w:h="607" w:hRule="exact" w:wrap="none" w:vAnchor="page" w:hAnchor="margin" w:x="6800" w:y="13132"/>
        <w:rPr>
          <w:rStyle w:val="C3"/>
          <w:rtl w:val="0"/>
        </w:rPr>
      </w:pPr>
    </w:p>
    <w:p>
      <w:pPr>
        <w:pStyle w:val="P29"/>
        <w:framePr w:w="3839" w:h="480" w:hRule="exact" w:wrap="none" w:vAnchor="page" w:hAnchor="margin" w:x="6856" w:y="13188"/>
        <w:rPr>
          <w:rStyle w:val="C21"/>
          <w:rtl w:val="0"/>
        </w:rPr>
      </w:pPr>
      <w:r>
        <w:rPr>
          <w:rStyle w:val="C21"/>
          <w:rtl w:val="0"/>
        </w:rPr>
        <w:t>Ústní ověření</w:t>
      </w:r>
    </w:p>
    <w:p>
      <w:pPr>
        <w:pStyle w:val="P16"/>
        <w:framePr w:w="6710" w:h="607" w:hRule="exact" w:wrap="none" w:vAnchor="page" w:hAnchor="margin" w:x="45" w:y="13738"/>
        <w:rPr>
          <w:rStyle w:val="C3"/>
          <w:rtl w:val="0"/>
        </w:rPr>
      </w:pPr>
    </w:p>
    <w:p>
      <w:pPr>
        <w:pStyle w:val="P17"/>
        <w:framePr w:w="6658" w:h="480" w:hRule="exact" w:wrap="none" w:vAnchor="page" w:hAnchor="margin" w:x="71" w:y="13794"/>
        <w:rPr>
          <w:rStyle w:val="C13"/>
          <w:rtl w:val="0"/>
        </w:rPr>
      </w:pPr>
      <w:r>
        <w:rPr>
          <w:rStyle w:val="C13"/>
          <w:rtl w:val="0"/>
        </w:rPr>
        <w:t>f) Navrhnout odrůdu a vhodný technologický postup pro pěstování zadané obiloviny do určené lokality</w:t>
      </w:r>
    </w:p>
    <w:p>
      <w:pPr>
        <w:pStyle w:val="P30"/>
        <w:framePr w:w="3921" w:h="607" w:hRule="exact" w:wrap="none" w:vAnchor="page" w:hAnchor="margin" w:x="6800" w:y="13738"/>
        <w:rPr>
          <w:rStyle w:val="C3"/>
          <w:rtl w:val="0"/>
        </w:rPr>
      </w:pPr>
    </w:p>
    <w:p>
      <w:pPr>
        <w:pStyle w:val="P31"/>
        <w:framePr w:w="3839" w:h="480" w:hRule="exact" w:wrap="none" w:vAnchor="page" w:hAnchor="margin" w:x="6856" w:y="13794"/>
        <w:rPr>
          <w:rStyle w:val="C22"/>
          <w:rtl w:val="0"/>
        </w:rPr>
      </w:pPr>
      <w:r>
        <w:rPr>
          <w:rStyle w:val="C22"/>
          <w:rtl w:val="0"/>
        </w:rPr>
        <w:t>Praktické předvedení a ústní ověření</w:t>
      </w:r>
    </w:p>
    <w:p>
      <w:pPr>
        <w:pStyle w:val="P32"/>
        <w:framePr w:w="10710" w:h="248" w:hRule="exact" w:wrap="none" w:vAnchor="page" w:hAnchor="margin" w:x="28" w:y="14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obilovinách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obilovin a na předložených vzorcích nebo na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systém integrované ochrany rostlin pro obiloviny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stav porostu obiloviny na konkrétním pozemku a navrhnout případná opatření v ochraně rostlin, včetně mechanických zásahů, a předvést zadání pokynu k provedení konkrétního zákroku v porostu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podmínky pro minimalizaci eroze půdy při pěstování kukuřice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Organizace sklizně obilovin a posklizňové úpravy obilovin</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Určit vhodný termín sklizně obilovin</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b) Popsat technologii sklizně obilovin a předvést zadání instrukcí k provedení sklizně</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a ústní ověření</w:t>
      </w:r>
    </w:p>
    <w:p>
      <w:pPr>
        <w:pStyle w:val="P12"/>
        <w:framePr w:w="6710" w:h="376" w:hRule="exact" w:wrap="none" w:vAnchor="page" w:hAnchor="margin" w:x="45" w:y="7508"/>
        <w:rPr>
          <w:rStyle w:val="C3"/>
          <w:rtl w:val="0"/>
        </w:rPr>
      </w:pPr>
    </w:p>
    <w:p>
      <w:pPr>
        <w:pStyle w:val="P13"/>
        <w:framePr w:w="6658" w:h="249" w:hRule="exact" w:wrap="none" w:vAnchor="page" w:hAnchor="margin" w:x="71" w:y="7564"/>
        <w:rPr>
          <w:rStyle w:val="C11"/>
          <w:rtl w:val="0"/>
        </w:rPr>
      </w:pPr>
      <w:r>
        <w:rPr>
          <w:rStyle w:val="C11"/>
          <w:rtl w:val="0"/>
        </w:rPr>
        <w:t>c) Popsat ukazatele kvality provedení sklizně obilovin</w:t>
      </w:r>
    </w:p>
    <w:p>
      <w:pPr>
        <w:pStyle w:val="P28"/>
        <w:framePr w:w="3921" w:h="376" w:hRule="exact" w:wrap="none" w:vAnchor="page" w:hAnchor="margin" w:x="6800" w:y="7508"/>
        <w:rPr>
          <w:rStyle w:val="C3"/>
          <w:rtl w:val="0"/>
        </w:rPr>
      </w:pPr>
    </w:p>
    <w:p>
      <w:pPr>
        <w:pStyle w:val="P29"/>
        <w:framePr w:w="3839" w:h="249" w:hRule="exact" w:wrap="none" w:vAnchor="page" w:hAnchor="margin" w:x="6856" w:y="7564"/>
        <w:rPr>
          <w:rStyle w:val="C21"/>
          <w:rtl w:val="0"/>
        </w:rPr>
      </w:pPr>
      <w:r>
        <w:rPr>
          <w:rStyle w:val="C21"/>
          <w:rtl w:val="0"/>
        </w:rPr>
        <w:t>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d) Popsat posklizňovou úpravu obilovin</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Ústní ověření</w:t>
      </w:r>
    </w:p>
    <w:p>
      <w:pPr>
        <w:pStyle w:val="P12"/>
        <w:framePr w:w="6710" w:h="376" w:hRule="exact" w:wrap="none" w:vAnchor="page" w:hAnchor="margin" w:x="45" w:y="8260"/>
        <w:rPr>
          <w:rStyle w:val="C3"/>
          <w:rtl w:val="0"/>
        </w:rPr>
      </w:pPr>
    </w:p>
    <w:p>
      <w:pPr>
        <w:pStyle w:val="P13"/>
        <w:framePr w:w="6658" w:h="249" w:hRule="exact" w:wrap="none" w:vAnchor="page" w:hAnchor="margin" w:x="71" w:y="8316"/>
        <w:rPr>
          <w:rStyle w:val="C11"/>
          <w:rtl w:val="0"/>
        </w:rPr>
      </w:pPr>
      <w:r>
        <w:rPr>
          <w:rStyle w:val="C11"/>
          <w:rtl w:val="0"/>
        </w:rPr>
        <w:t>e) Popsat požadavky na skladování obilovin</w:t>
      </w:r>
    </w:p>
    <w:p>
      <w:pPr>
        <w:pStyle w:val="P28"/>
        <w:framePr w:w="3921" w:h="376" w:hRule="exact" w:wrap="none" w:vAnchor="page" w:hAnchor="margin" w:x="6800" w:y="8260"/>
        <w:rPr>
          <w:rStyle w:val="C3"/>
          <w:rtl w:val="0"/>
        </w:rPr>
      </w:pPr>
    </w:p>
    <w:p>
      <w:pPr>
        <w:pStyle w:val="P29"/>
        <w:framePr w:w="3839" w:h="249" w:hRule="exact" w:wrap="none" w:vAnchor="page" w:hAnchor="margin" w:x="6856" w:y="8316"/>
        <w:rPr>
          <w:rStyle w:val="C21"/>
          <w:rtl w:val="0"/>
        </w:rPr>
      </w:pPr>
      <w:r>
        <w:rPr>
          <w:rStyle w:val="C21"/>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Vedení provozní dokumentace v rostlinné výrobě</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záznam aplikace přípravků na ochranu rostlin do předložené evidence a vyjmenovat povinné údaje v záznamech o používání přípravků na ochranu rostlin</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 a ústní ověření</w:t>
      </w:r>
    </w:p>
    <w:p>
      <w:pPr>
        <w:pStyle w:val="P16"/>
        <w:framePr w:w="6710" w:h="831" w:hRule="exact" w:wrap="none" w:vAnchor="page" w:hAnchor="margin" w:x="45" w:y="10832"/>
        <w:rPr>
          <w:rStyle w:val="C3"/>
          <w:rtl w:val="0"/>
        </w:rPr>
      </w:pPr>
    </w:p>
    <w:p>
      <w:pPr>
        <w:pStyle w:val="P17"/>
        <w:framePr w:w="6658" w:h="704" w:hRule="exact" w:wrap="none" w:vAnchor="page" w:hAnchor="margin" w:x="71" w:y="10888"/>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0832"/>
        <w:rPr>
          <w:rStyle w:val="C3"/>
          <w:rtl w:val="0"/>
        </w:rPr>
      </w:pPr>
    </w:p>
    <w:p>
      <w:pPr>
        <w:pStyle w:val="P31"/>
        <w:framePr w:w="3839" w:h="704" w:hRule="exact" w:wrap="none" w:vAnchor="page" w:hAnchor="margin" w:x="6856" w:y="10888"/>
        <w:rPr>
          <w:rStyle w:val="C22"/>
          <w:rtl w:val="0"/>
        </w:rPr>
      </w:pPr>
      <w:r>
        <w:rPr>
          <w:rStyle w:val="C22"/>
          <w:rtl w:val="0"/>
        </w:rPr>
        <w:t>Praktické předvedení a ústní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383"/>
        <w:rPr>
          <w:rStyle w:val="C23"/>
          <w:rtl w:val="0"/>
        </w:rPr>
      </w:pPr>
      <w:r>
        <w:rPr>
          <w:rStyle w:val="C23"/>
          <w:rtl w:val="0"/>
        </w:rPr>
        <w:t>Je třeba splnit všechna kritéria.</w:t>
      </w:r>
    </w:p>
    <w:p>
      <w:pPr>
        <w:pStyle w:val="P23"/>
        <w:framePr w:w="10710" w:h="340" w:hRule="exact" w:wrap="none" w:vAnchor="page" w:hAnchor="margin" w:x="28" w:y="12819"/>
        <w:rPr>
          <w:rStyle w:val="C18"/>
          <w:rtl w:val="0"/>
        </w:rPr>
      </w:pPr>
      <w:r>
        <w:rPr>
          <w:rStyle w:val="C18"/>
          <w:rtl w:val="0"/>
        </w:rPr>
        <w:t>Zjišťování ekonomických ukazatelů pěstování obilovin</w:t>
      </w:r>
    </w:p>
    <w:p>
      <w:pPr>
        <w:pStyle w:val="P24"/>
        <w:framePr w:w="6713" w:h="376" w:hRule="exact" w:wrap="none" w:vAnchor="page" w:hAnchor="margin" w:x="45" w:y="13258"/>
        <w:rPr>
          <w:rStyle w:val="C3"/>
          <w:rtl w:val="0"/>
        </w:rPr>
      </w:pPr>
    </w:p>
    <w:p>
      <w:pPr>
        <w:pStyle w:val="P25"/>
        <w:framePr w:w="6661" w:h="249" w:hRule="exact" w:wrap="none" w:vAnchor="page" w:hAnchor="margin" w:x="71" w:y="13329"/>
        <w:rPr>
          <w:rStyle w:val="C19"/>
          <w:rtl w:val="0"/>
        </w:rPr>
      </w:pPr>
      <w:r>
        <w:rPr>
          <w:rStyle w:val="C19"/>
          <w:rtl w:val="0"/>
        </w:rPr>
        <w:t>Kritéria hodnocení</w:t>
      </w:r>
    </w:p>
    <w:p>
      <w:pPr>
        <w:pStyle w:val="P26"/>
        <w:framePr w:w="3918" w:h="376" w:hRule="exact" w:wrap="none" w:vAnchor="page" w:hAnchor="margin" w:x="6803" w:y="13258"/>
        <w:rPr>
          <w:rStyle w:val="C3"/>
          <w:rtl w:val="0"/>
        </w:rPr>
      </w:pPr>
    </w:p>
    <w:p>
      <w:pPr>
        <w:pStyle w:val="P27"/>
        <w:framePr w:w="3836" w:h="249" w:hRule="exact" w:wrap="none" w:vAnchor="page" w:hAnchor="margin" w:x="6859" w:y="13329"/>
        <w:rPr>
          <w:rStyle w:val="C20"/>
          <w:rtl w:val="0"/>
        </w:rPr>
      </w:pPr>
      <w:r>
        <w:rPr>
          <w:rStyle w:val="C20"/>
          <w:rtl w:val="0"/>
        </w:rPr>
        <w:t>Způsoby ověření</w:t>
      </w:r>
    </w:p>
    <w:p>
      <w:pPr>
        <w:pStyle w:val="P12"/>
        <w:framePr w:w="6710" w:h="607" w:hRule="exact" w:wrap="none" w:vAnchor="page" w:hAnchor="margin" w:x="45" w:y="13635"/>
        <w:rPr>
          <w:rStyle w:val="C3"/>
          <w:rtl w:val="0"/>
        </w:rPr>
      </w:pPr>
    </w:p>
    <w:p>
      <w:pPr>
        <w:pStyle w:val="P13"/>
        <w:framePr w:w="6658" w:h="480" w:hRule="exact" w:wrap="none" w:vAnchor="page" w:hAnchor="margin" w:x="71" w:y="13691"/>
        <w:rPr>
          <w:rStyle w:val="C11"/>
          <w:rtl w:val="0"/>
        </w:rPr>
      </w:pPr>
      <w:r>
        <w:rPr>
          <w:rStyle w:val="C11"/>
          <w:rtl w:val="0"/>
        </w:rPr>
        <w:t>a) Vyjmenovat kladné a záporné vlastnosti obilovin v rámci různých typů hospodaření</w:t>
      </w:r>
    </w:p>
    <w:p>
      <w:pPr>
        <w:pStyle w:val="P28"/>
        <w:framePr w:w="3921" w:h="607" w:hRule="exact" w:wrap="none" w:vAnchor="page" w:hAnchor="margin" w:x="6800" w:y="13635"/>
        <w:rPr>
          <w:rStyle w:val="C3"/>
          <w:rtl w:val="0"/>
        </w:rPr>
      </w:pPr>
    </w:p>
    <w:p>
      <w:pPr>
        <w:pStyle w:val="P29"/>
        <w:framePr w:w="3839" w:h="480" w:hRule="exact" w:wrap="none" w:vAnchor="page" w:hAnchor="margin" w:x="6856" w:y="13691"/>
        <w:rPr>
          <w:rStyle w:val="C21"/>
          <w:rtl w:val="0"/>
        </w:rPr>
      </w:pPr>
      <w:r>
        <w:rPr>
          <w:rStyle w:val="C21"/>
          <w:rtl w:val="0"/>
        </w:rPr>
        <w:t>Ústní ověření</w:t>
      </w:r>
    </w:p>
    <w:p>
      <w:pPr>
        <w:pStyle w:val="P16"/>
        <w:framePr w:w="6710" w:h="831" w:hRule="exact" w:wrap="none" w:vAnchor="page" w:hAnchor="margin" w:x="45" w:y="14241"/>
        <w:rPr>
          <w:rStyle w:val="C3"/>
          <w:rtl w:val="0"/>
        </w:rPr>
      </w:pPr>
    </w:p>
    <w:p>
      <w:pPr>
        <w:pStyle w:val="P17"/>
        <w:framePr w:w="6658" w:h="704" w:hRule="exact" w:wrap="none" w:vAnchor="page" w:hAnchor="margin" w:x="71" w:y="14297"/>
        <w:rPr>
          <w:rStyle w:val="C13"/>
          <w:rtl w:val="0"/>
        </w:rPr>
      </w:pPr>
      <w:r>
        <w:rPr>
          <w:rStyle w:val="C13"/>
          <w:rtl w:val="0"/>
        </w:rPr>
        <w:t>b) Určit jednotlivé výnosové a nákladové položky pěstování obilovin a objasnit možnosti jejich ovlivnění, zhodnotit rentabilitu pěstování obilovin z předložených údajů</w:t>
      </w:r>
    </w:p>
    <w:p>
      <w:pPr>
        <w:pStyle w:val="P30"/>
        <w:framePr w:w="3921" w:h="831" w:hRule="exact" w:wrap="none" w:vAnchor="page" w:hAnchor="margin" w:x="6800" w:y="14241"/>
        <w:rPr>
          <w:rStyle w:val="C3"/>
          <w:rtl w:val="0"/>
        </w:rPr>
      </w:pPr>
    </w:p>
    <w:p>
      <w:pPr>
        <w:pStyle w:val="P31"/>
        <w:framePr w:w="3839" w:h="704" w:hRule="exact" w:wrap="none" w:vAnchor="page" w:hAnchor="margin" w:x="6856" w:y="14297"/>
        <w:rPr>
          <w:rStyle w:val="C22"/>
          <w:rtl w:val="0"/>
        </w:rPr>
      </w:pPr>
      <w:r>
        <w:rPr>
          <w:rStyle w:val="C22"/>
          <w:rtl w:val="0"/>
        </w:rPr>
        <w:t>Praktické předvedení a ústní ověření</w:t>
      </w:r>
    </w:p>
    <w:p>
      <w:pPr>
        <w:pStyle w:val="P12"/>
        <w:framePr w:w="6710" w:h="376" w:hRule="exact" w:wrap="none" w:vAnchor="page" w:hAnchor="margin" w:x="45" w:y="15072"/>
        <w:rPr>
          <w:rStyle w:val="C3"/>
          <w:rtl w:val="0"/>
        </w:rPr>
      </w:pPr>
    </w:p>
    <w:p>
      <w:pPr>
        <w:pStyle w:val="P13"/>
        <w:framePr w:w="6658" w:h="249" w:hRule="exact" w:wrap="none" w:vAnchor="page" w:hAnchor="margin" w:x="71" w:y="15128"/>
        <w:rPr>
          <w:rStyle w:val="C11"/>
          <w:rtl w:val="0"/>
        </w:rPr>
      </w:pPr>
      <w:r>
        <w:rPr>
          <w:rStyle w:val="C11"/>
          <w:rtl w:val="0"/>
        </w:rPr>
        <w:t>c) Zjistit a stanovit výkupní požadavky na obiloviny</w:t>
      </w:r>
    </w:p>
    <w:p>
      <w:pPr>
        <w:pStyle w:val="P28"/>
        <w:framePr w:w="3921" w:h="376" w:hRule="exact" w:wrap="none" w:vAnchor="page" w:hAnchor="margin" w:x="6800" w:y="15072"/>
        <w:rPr>
          <w:rStyle w:val="C3"/>
          <w:rtl w:val="0"/>
        </w:rPr>
      </w:pPr>
    </w:p>
    <w:p>
      <w:pPr>
        <w:pStyle w:val="P29"/>
        <w:framePr w:w="3839" w:h="249" w:hRule="exact" w:wrap="none" w:vAnchor="page" w:hAnchor="margin" w:x="6856" w:y="15128"/>
        <w:rPr>
          <w:rStyle w:val="C21"/>
          <w:rtl w:val="0"/>
        </w:rPr>
      </w:pPr>
      <w:r>
        <w:rPr>
          <w:rStyle w:val="C21"/>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obilovin v zemědělském závodě. Podklady pro ověřování jednotlivých kompetencí budou vycházet z podmínek konkrétního zemědělského závodu.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obilovin a jejich nároků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kritérium b) ověřeno s využitím vzorků, v porostu a případně i s využitím obrazové dokumentace. Uchazeč bude poznávat minimálně 6 vzorků semen obilovin a minimálně 6 rostlin obilnin.</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obilovin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vzorový rozbor půdy a Rámcová metodika výživy rostlin a hnojení.</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obilovinách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ověření kritéria c) k dispozici seznam přípravků na ochranu rostlin, platný pro aktuální rok. Zadávání pokynu k provedení konkrétního zásahu v porostu bude v úrovni modelové situace. V kritériu a) bude uchazeč určovat minimálně 10 druhů plevelů a minimálně 10 vzorků napadených rostlin chorobami a škůdci, případně jejich obrazovou dokumentaci.</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Organizace výživy a hnojení s ohledem na stanoviště, průběh vegetace, růst a vývoj obilovin, Návrh technologického postupu pěstování obilovin, Vedení provozní dokumentace v rostlinné výrobě, Zjišťování ekonomických ukazatelů pěstování obilovin </w:t>
      </w:r>
      <w:r>
        <w:rPr>
          <w:rFonts w:ascii="Arial" w:cs="Arial" w:hAnsi="Arial" w:eastAsia="Arial"/>
          <w:b w:val="0"/>
          <w:i w:val="0"/>
          <w:caps w:val="0"/>
          <w:strike w:val="0"/>
          <w:noProof w:val="0"/>
          <w:vanish w:val="0"/>
          <w:color w:val="auto"/>
          <w:sz w:val="20"/>
          <w:u w:val="none"/>
          <w:shd w:val="clear" w:color="auto" w:fill="auto"/>
          <w:vertAlign w:val="baseline"/>
          <w:lang/>
        </w:rPr>
        <w:t>bude uchazeč v průběhu zkoušky používat počítač s přístupem na internet.</w:t>
      </w:r>
    </w:p>
    <w:p>
      <w:pPr>
        <w:keepNext w:val="0"/>
        <w:keepLines w:val="0"/>
        <w:framePr w:w="10766" w:h="8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Zkoušku je vhodné konat ve druhém čtvrtletí kalendářního roku s ohledem na agrotechnické lhůty. </w:t>
      </w:r>
    </w:p>
    <w:p>
      <w:pPr>
        <w:pStyle w:val="P33"/>
        <w:framePr w:w="10766" w:h="1837" w:hRule="exact" w:wrap="none" w:vAnchor="page" w:hAnchor="margin" w:x="0" w:y="11538"/>
        <w:rPr>
          <w:rStyle w:val="C3"/>
          <w:rtl w:val="0"/>
        </w:rPr>
      </w:pPr>
    </w:p>
    <w:p>
      <w:pPr>
        <w:pStyle w:val="P35"/>
        <w:framePr w:w="10710" w:h="340" w:hRule="exact" w:wrap="none" w:vAnchor="page" w:hAnchor="margin" w:x="28" w:y="11538"/>
        <w:rPr>
          <w:rStyle w:val="C25"/>
          <w:rtl w:val="0"/>
        </w:rPr>
      </w:pPr>
      <w:r>
        <w:rPr>
          <w:rStyle w:val="C25"/>
          <w:rtl w:val="0"/>
        </w:rPr>
        <w:t>Výsledné hodnocení</w:t>
      </w:r>
    </w:p>
    <w:p>
      <w:pPr>
        <w:keepNext w:val="0"/>
        <w:keepLines w:val="0"/>
        <w:framePr w:w="10766" w:h="1497" w:hRule="exact" w:wrap="none" w:vAnchor="page" w:hAnchor="margin" w:x="0" w:y="11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602"/>
        <w:rPr>
          <w:rStyle w:val="C3"/>
          <w:rtl w:val="0"/>
        </w:rPr>
      </w:pPr>
    </w:p>
    <w:p>
      <w:pPr>
        <w:pStyle w:val="P35"/>
        <w:framePr w:w="10710" w:h="340" w:hRule="exact" w:wrap="none" w:vAnchor="page" w:hAnchor="margin" w:x="28" w:y="13602"/>
        <w:rPr>
          <w:rStyle w:val="C25"/>
          <w:rtl w:val="0"/>
        </w:rPr>
      </w:pPr>
      <w:r>
        <w:rPr>
          <w:rStyle w:val="C25"/>
          <w:rtl w:val="0"/>
        </w:rPr>
        <w:t>Počet zkoušejících</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70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49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porosty obilnin</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obilnin (výměra a bonita půdy, povětrnostní podmínky, výrobní zaměření, mechanizační prostředky, počty manuálních a technických pracovníků apod.)</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51" w:hRule="exact" w:wrap="none" w:vAnchor="page" w:hAnchor="margin" w:x="0" w:y="103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obilnin na poznávání (minimálně 6 vzorků semen obilovin, minimálně 6 rostlin obilnin), rostliny plevelů v různém růstovém stádiu (minimálně 10 druhů plevelů), vzorky napadených rostlin (minimálně 10 vzorků napadených rostlin chorobami a škůdci), obrazová dokumentace</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998"/>
        <w:rPr>
          <w:rStyle w:val="C3"/>
          <w:rtl w:val="0"/>
        </w:rPr>
      </w:pPr>
    </w:p>
    <w:p>
      <w:pPr>
        <w:pStyle w:val="P35"/>
        <w:framePr w:w="10710" w:h="340" w:hRule="exact" w:wrap="none" w:vAnchor="page" w:hAnchor="margin" w:x="28" w:y="3998"/>
        <w:rPr>
          <w:rStyle w:val="C25"/>
          <w:rtl w:val="0"/>
        </w:rPr>
      </w:pPr>
      <w:r>
        <w:rPr>
          <w:rStyle w:val="C25"/>
          <w:rtl w:val="0"/>
        </w:rPr>
        <w:t>Doba pro vykonání zkoušky</w:t>
      </w:r>
    </w:p>
    <w:p>
      <w:pPr>
        <w:keepNext w:val="0"/>
        <w:keepLines w:val="0"/>
        <w:framePr w:w="10766" w:h="806" w:hRule="exact" w:wrap="none" w:vAnchor="page" w:hAnchor="margin" w:x="0" w:y="43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Agronom/agronomka pro obiloviny, 28.9.2026 11:34:24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E38D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5BC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