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ACDB20" Type="http://schemas.openxmlformats.org/officeDocument/2006/relationships/officeDocument" Target="/word/document.xml" /><Relationship Id="coreR14ACDB20" Type="http://schemas.openxmlformats.org/package/2006/relationships/metadata/core-properties" Target="/docProps/core.xml" /><Relationship Id="customR14ACDB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obiloviny (kód: 41-070-M)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obilovin a jejich nároků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obilovin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obilovin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obilovinách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u obilovin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obilovin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Agronom pro obiloviny, 27.7.2026 23:48:45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obilovin a jejich nároků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obilovin pěstovaných v ČR a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minimálně 4 druhy semen a minimálně 4 druhy rostlin obilovin v dané vývojové fázi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obilovin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obilovin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obilovin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obsah živin na daném stanovišti 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Navrhnout sortiment hnojiv s ohledem na danou obilovinu</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Popsat vhodnost aplikace organického hnojení k obilovinám</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Popsat přihnojení obilnin za vegetace včetně listových hnojiv a stanovit vhodnou vývojovou fázi obilovin k přihnojení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Navrhnout plán hnojení s ohledem na stanoviště, průběh vegetace a růst a vývoj obilovin na konkrétním pozemku</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Návrh technologického postupu pěstování obilovin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orebnou a bezorebnou technologii pro pěstování obilovin a jejich využití</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obilovin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Popsat zařazení obilovin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obilovin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vhodnost a podmínky pro ekologickou produkci</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f) Navrhnout odrůdu a vhodný technologický postup pro pěstování zadané obiloviny do určené lokality</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27.7.2026 23:48:45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obilovinách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obilovin a na předložených vzorcích nebo na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integrované ochrany rostlin pro obiloviny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stav porostu obiloviny na konkrétním pozemku a navrhnout případná opatření v ochraně rostlin, včetně mechanických zásahů a zadat pokyn k provedení konkrétního zákroku v porostu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Stanovit podmínky pro minimalizaci eroze půdy při pěstování kukuřice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sklizně a posklizňové úpravy u obilovin</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Určit vhodný termín sklizně obilovin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Popsat technologii sklizně obilovin a zadat instrukce k provedení sklizně</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Popsat ukazatele kvality provedení sklizně obilovin</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Popsat posklizňovou úpravu obilovin</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Ústní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e) Popsat požadavky na skladování obilovin</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Vedení prvotní evidence v zemědělském podniku</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Provést záznam aplikace přípravků na ochranu rostlin do předložené evidence a vyjmenovat povinné údaje v záznamech o používání přípravků na ochranu rostlin</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 a ústní ověření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 a ústní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Zjišťování ekonomických ukazatelů produkce obilovin</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Vyjmenovat kladné a záporné vlastnosti obilovin v rámci různých typů hospodaření</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Písemné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Určit jednotlivé nákladové položky pěstování obilovin a objasnit možnosti jejich ovlivnění</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Ústní ověření</w:t>
      </w:r>
    </w:p>
    <w:p>
      <w:pPr>
        <w:pStyle w:val="P12"/>
        <w:framePr w:w="6710" w:h="376" w:hRule="exact" w:wrap="none" w:vAnchor="page" w:hAnchor="margin" w:x="45" w:y="14618"/>
        <w:rPr>
          <w:rStyle w:val="C3"/>
          <w:rtl w:val="0"/>
        </w:rPr>
      </w:pPr>
    </w:p>
    <w:p>
      <w:pPr>
        <w:pStyle w:val="P13"/>
        <w:framePr w:w="6658" w:h="249" w:hRule="exact" w:wrap="none" w:vAnchor="page" w:hAnchor="margin" w:x="71" w:y="14674"/>
        <w:rPr>
          <w:rStyle w:val="C11"/>
          <w:rtl w:val="0"/>
        </w:rPr>
      </w:pPr>
      <w:r>
        <w:rPr>
          <w:rStyle w:val="C11"/>
          <w:rtl w:val="0"/>
        </w:rPr>
        <w:t>c) Stanovit výkupní požadavky na obiloviny</w:t>
      </w:r>
    </w:p>
    <w:p>
      <w:pPr>
        <w:pStyle w:val="P28"/>
        <w:framePr w:w="3921" w:h="376" w:hRule="exact" w:wrap="none" w:vAnchor="page" w:hAnchor="margin" w:x="6800" w:y="14618"/>
        <w:rPr>
          <w:rStyle w:val="C3"/>
          <w:rtl w:val="0"/>
        </w:rPr>
      </w:pPr>
    </w:p>
    <w:p>
      <w:pPr>
        <w:pStyle w:val="P29"/>
        <w:framePr w:w="3839" w:h="249" w:hRule="exact" w:wrap="none" w:vAnchor="page" w:hAnchor="margin" w:x="6856" w:y="14674"/>
        <w:rPr>
          <w:rStyle w:val="C21"/>
          <w:rtl w:val="0"/>
        </w:rPr>
      </w:pPr>
      <w:r>
        <w:rPr>
          <w:rStyle w:val="C21"/>
          <w:rtl w:val="0"/>
        </w:rPr>
        <w:t>Ústní ověření</w:t>
      </w:r>
    </w:p>
    <w:p>
      <w:pPr>
        <w:pStyle w:val="P32"/>
        <w:framePr w:w="10710" w:h="248" w:hRule="exact" w:wrap="none" w:vAnchor="page" w:hAnchor="margin" w:x="28" w:y="15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27.7.2026 23:48:45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způsobení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27.7.2026 23:48:45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řídících a organizačních dovedností nutných pro zajištění pěstování obilovin v zemědělském podniku. Podklady pro ověřování jednotlivých kompetencí budou brány z konkrétního podniku nebo vytvořeny pro vzorový podnik. Na zkoušku je třeba zajistit minimálně 4 vzorky semen obilovin, minimálně 4 rostliny obilovin, minimálně 10 druhů plevelů, a minimálně 10 vzorků napadených rostlin chorobami a škůdci, případně jejich obrazovou dokumentaci.</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"Charakteristika obilovin a jejich nároků na půdní a povětrnostní podmínky" bude kritérium b) ověřeno s využitím vzorků, fotografií a případně i v porostu.</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výživy a hnojení s ohledem na stanoviště, průběh vegetace, růst a vývoj obilovin" bude k dispozici vzorový rozbor půdy a Rámcová metodika výživy rostlin a hnojení.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"Diagnostika škodlivých činitelů v obilovinách a ošetřování proti nim" bude k prověření kritéria c) k dispozici seznam přípravků na ochranu rostlin platný pro aktuální rok.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vhodné konat ve druhém čtvrtletí kalendářního roku s ohledem na agrotechnické lhůty. </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obiloviny, 27.7.2026 23:48:45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obilovin nebo ve funkci učitele praktického vyučování nebo odborného výcviku v oblasti pěstování rostlin,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praxe ve funkci s odpovědností za pěstování obilovin nebo ve funkci učitele praktického vyučování nebo odborného výcviku v oblasti pěstování rostlin,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obilovin nebo ve funkci vysokoškolského učitele nebo učitele odborných předmětů nebo praktického vyučování nebo odborného výcviku v oblasti pěstování rostlin,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261"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porosty obilovin</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zemědělského podniku zaměřeného na pěstování obilovin (výměra a bonita půdy, povětrnostní podmínky, výrobní zaměření, mechanizační prostředky, počty manuálních a technických pracovníků apod.)</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k provedení zkoušky</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dle pokynů k realizaci zkoušky</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•Rostliny a semena obilovin na poznávání, rostliny plevelů v různém růstovém stádiu, vzorky napadených rostlin, fotodokumentace. </w:t>
      </w:r>
    </w:p>
    <w:p>
      <w:pPr>
        <w:keepNext w:val="0"/>
        <w:keepLines w:val="0"/>
        <w:framePr w:w="10766" w:h="3921"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obiloviny, 27.7.2026 23:48:45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obiloviny, 27.7.2026 23:48:45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Bystřice u Benešova</w:t>
      </w:r>
    </w:p>
    <w:p>
      <w:pPr>
        <w:pStyle w:val="P21"/>
        <w:framePr w:w="7654" w:h="331" w:hRule="exact" w:wrap="none" w:vAnchor="page" w:hAnchor="margin" w:x="28" w:y="15940"/>
        <w:rPr>
          <w:rStyle w:val="C16"/>
          <w:rtl w:val="0"/>
        </w:rPr>
      </w:pPr>
      <w:r>
        <w:rPr>
          <w:rStyle w:val="C16"/>
          <w:rtl w:val="0"/>
        </w:rPr>
        <w:t>Agronom pro obiloviny, 27.7.2026 23:48:45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A2C9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06E5B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6BBFB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