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4D91D6" Type="http://schemas.openxmlformats.org/officeDocument/2006/relationships/officeDocument" Target="/word/document.xml" /><Relationship Id="coreR5F4D91D6" Type="http://schemas.openxmlformats.org/package/2006/relationships/metadata/core-properties" Target="/docProps/core.xml" /><Relationship Id="customR5F4D91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obiloviny (kód: 41-070-M)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obilovin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obilovin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obilovin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obilovinách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obilovin a posklizňové úpravy obilovin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pěstování obilovin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obiloviny, 7.11.2026 18:05:07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obilovin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obilovin pěstovaných v ČR a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minimálně 6 druhů semen a minimálně 6 druhů rostlin obilovin v dané vývojové fázi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obilovin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pěstování obilovin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obilovin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Navrhnout sortiment hnojiv s ohledem na danou obilovinu</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Popsat vhodnost aplikace organického hnojení k obilninám</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Popsat přihnojení obilnin za vegetace, včetně listových hnojiv, a uvést vhodnou vývojovou fázi k přihnojení</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Navrhnout plán hnojení s ohledem na stanoviště, průběh vegetace a růst a vývoj obilnin na konkrétním pozemku</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Návrh technologického postupu pěstování obilovin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Popsat orebnou a bezorebnou technologii pro pěstování obilovin a jejich využití</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Popsat technologii pro založení porostů obilovin</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Navrhnout osevní postup a popsat zařazení obilovin do osevního postupu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Popsat zásady správné zemědělské praxe pro pěstování obilovin</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e) Navrhnout pěstitelskou technologii pro ekologickou produkci zadané obiloviny v konkrétních podmínkách</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Ústní ověření</w:t>
      </w:r>
    </w:p>
    <w:p>
      <w:pPr>
        <w:pStyle w:val="P16"/>
        <w:framePr w:w="6710" w:h="607" w:hRule="exact" w:wrap="none" w:vAnchor="page" w:hAnchor="margin" w:x="45" w:y="13738"/>
        <w:rPr>
          <w:rStyle w:val="C3"/>
          <w:rtl w:val="0"/>
        </w:rPr>
      </w:pPr>
    </w:p>
    <w:p>
      <w:pPr>
        <w:pStyle w:val="P17"/>
        <w:framePr w:w="6658" w:h="480" w:hRule="exact" w:wrap="none" w:vAnchor="page" w:hAnchor="margin" w:x="71" w:y="13794"/>
        <w:rPr>
          <w:rStyle w:val="C13"/>
          <w:rtl w:val="0"/>
        </w:rPr>
      </w:pPr>
      <w:r>
        <w:rPr>
          <w:rStyle w:val="C13"/>
          <w:rtl w:val="0"/>
        </w:rPr>
        <w:t>f) Navrhnout odrůdu a vhodný technologický postup pro pěstování zadané obiloviny do určené lokality</w:t>
      </w:r>
    </w:p>
    <w:p>
      <w:pPr>
        <w:pStyle w:val="P30"/>
        <w:framePr w:w="3921" w:h="607" w:hRule="exact" w:wrap="none" w:vAnchor="page" w:hAnchor="margin" w:x="6800" w:y="13738"/>
        <w:rPr>
          <w:rStyle w:val="C3"/>
          <w:rtl w:val="0"/>
        </w:rPr>
      </w:pPr>
    </w:p>
    <w:p>
      <w:pPr>
        <w:pStyle w:val="P31"/>
        <w:framePr w:w="3839" w:h="480" w:hRule="exact" w:wrap="none" w:vAnchor="page" w:hAnchor="margin" w:x="6856" w:y="13794"/>
        <w:rPr>
          <w:rStyle w:val="C22"/>
          <w:rtl w:val="0"/>
        </w:rPr>
      </w:pPr>
      <w:r>
        <w:rPr>
          <w:rStyle w:val="C22"/>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obiloviny, 7.11.2026 18:05:07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obilovinách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obilovin a na předložených vzorcích nebo na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integrované ochrany rostlin pro obiloviny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stav porostu obiloviny na konkrétním pozemku a navrhnout případná opatření v ochraně rostlin, včetně mechanických zásahů, a předvést zadání pokynu k provedení konkrétního zákroku v porostu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podmínky pro minimalizaci eroze půdy při pěstování kukuřice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Organizace sklizně obilovin a posklizňové úpravy obilovin</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Určit vhodný termín sklizně obilovin</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Popsat technologii sklizně obilovin a předvést zadání instrukcí k provedení sklizně</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Popsat ukazatele kvality provedení sklizně obilovin</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Popsat posklizňovou úpravu obilovin</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e) Popsat požadavky na skladování obilovin</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Vedení provozní dokumentace v rostlinné výrobě</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záznam aplikace přípravků na ochranu rostlin do předložené evidence a vyjmenovat povinné údaje v záznamech o používání přípravků na ochranu rostlin</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 a ústní ověření</w:t>
      </w:r>
    </w:p>
    <w:p>
      <w:pPr>
        <w:pStyle w:val="P16"/>
        <w:framePr w:w="6710" w:h="831" w:hRule="exact" w:wrap="none" w:vAnchor="page" w:hAnchor="margin" w:x="45" w:y="10832"/>
        <w:rPr>
          <w:rStyle w:val="C3"/>
          <w:rtl w:val="0"/>
        </w:rPr>
      </w:pPr>
    </w:p>
    <w:p>
      <w:pPr>
        <w:pStyle w:val="P17"/>
        <w:framePr w:w="6658" w:h="704" w:hRule="exact" w:wrap="none" w:vAnchor="page" w:hAnchor="margin" w:x="71" w:y="10888"/>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0832"/>
        <w:rPr>
          <w:rStyle w:val="C3"/>
          <w:rtl w:val="0"/>
        </w:rPr>
      </w:pPr>
    </w:p>
    <w:p>
      <w:pPr>
        <w:pStyle w:val="P31"/>
        <w:framePr w:w="3839" w:h="704" w:hRule="exact" w:wrap="none" w:vAnchor="page" w:hAnchor="margin" w:x="6856" w:y="10888"/>
        <w:rPr>
          <w:rStyle w:val="C22"/>
          <w:rtl w:val="0"/>
        </w:rPr>
      </w:pPr>
      <w:r>
        <w:rPr>
          <w:rStyle w:val="C22"/>
          <w:rtl w:val="0"/>
        </w:rPr>
        <w:t>Praktické předvedení a ústní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Zjišťování ekonomických ukazatelů pěstování obilovin</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607" w:hRule="exact" w:wrap="none" w:vAnchor="page" w:hAnchor="margin" w:x="45" w:y="13635"/>
        <w:rPr>
          <w:rStyle w:val="C3"/>
          <w:rtl w:val="0"/>
        </w:rPr>
      </w:pPr>
    </w:p>
    <w:p>
      <w:pPr>
        <w:pStyle w:val="P13"/>
        <w:framePr w:w="6658" w:h="480" w:hRule="exact" w:wrap="none" w:vAnchor="page" w:hAnchor="margin" w:x="71" w:y="13691"/>
        <w:rPr>
          <w:rStyle w:val="C11"/>
          <w:rtl w:val="0"/>
        </w:rPr>
      </w:pPr>
      <w:r>
        <w:rPr>
          <w:rStyle w:val="C11"/>
          <w:rtl w:val="0"/>
        </w:rPr>
        <w:t>a) Vyjmenovat kladné a záporné vlastnosti obilovin v rámci různých typů hospodaření</w:t>
      </w:r>
    </w:p>
    <w:p>
      <w:pPr>
        <w:pStyle w:val="P28"/>
        <w:framePr w:w="3921" w:h="607" w:hRule="exact" w:wrap="none" w:vAnchor="page" w:hAnchor="margin" w:x="6800" w:y="13635"/>
        <w:rPr>
          <w:rStyle w:val="C3"/>
          <w:rtl w:val="0"/>
        </w:rPr>
      </w:pPr>
    </w:p>
    <w:p>
      <w:pPr>
        <w:pStyle w:val="P29"/>
        <w:framePr w:w="3839" w:h="480" w:hRule="exact" w:wrap="none" w:vAnchor="page" w:hAnchor="margin" w:x="6856" w:y="13691"/>
        <w:rPr>
          <w:rStyle w:val="C21"/>
          <w:rtl w:val="0"/>
        </w:rPr>
      </w:pPr>
      <w:r>
        <w:rPr>
          <w:rStyle w:val="C21"/>
          <w:rtl w:val="0"/>
        </w:rPr>
        <w:t>Ústní ověření</w:t>
      </w:r>
    </w:p>
    <w:p>
      <w:pPr>
        <w:pStyle w:val="P16"/>
        <w:framePr w:w="6710" w:h="831" w:hRule="exact" w:wrap="none" w:vAnchor="page" w:hAnchor="margin" w:x="45" w:y="14241"/>
        <w:rPr>
          <w:rStyle w:val="C3"/>
          <w:rtl w:val="0"/>
        </w:rPr>
      </w:pPr>
    </w:p>
    <w:p>
      <w:pPr>
        <w:pStyle w:val="P17"/>
        <w:framePr w:w="6658" w:h="704" w:hRule="exact" w:wrap="none" w:vAnchor="page" w:hAnchor="margin" w:x="71" w:y="14297"/>
        <w:rPr>
          <w:rStyle w:val="C13"/>
          <w:rtl w:val="0"/>
        </w:rPr>
      </w:pPr>
      <w:r>
        <w:rPr>
          <w:rStyle w:val="C13"/>
          <w:rtl w:val="0"/>
        </w:rPr>
        <w:t>b) Určit jednotlivé výnosové a nákladové položky pěstování obilovin a objasnit možnosti jejich ovlivnění, zhodnotit rentabilitu pěstování obilovin z předložených údajů</w:t>
      </w:r>
    </w:p>
    <w:p>
      <w:pPr>
        <w:pStyle w:val="P30"/>
        <w:framePr w:w="3921" w:h="831" w:hRule="exact" w:wrap="none" w:vAnchor="page" w:hAnchor="margin" w:x="6800" w:y="14241"/>
        <w:rPr>
          <w:rStyle w:val="C3"/>
          <w:rtl w:val="0"/>
        </w:rPr>
      </w:pPr>
    </w:p>
    <w:p>
      <w:pPr>
        <w:pStyle w:val="P31"/>
        <w:framePr w:w="3839" w:h="704" w:hRule="exact" w:wrap="none" w:vAnchor="page" w:hAnchor="margin" w:x="6856" w:y="14297"/>
        <w:rPr>
          <w:rStyle w:val="C22"/>
          <w:rtl w:val="0"/>
        </w:rPr>
      </w:pPr>
      <w:r>
        <w:rPr>
          <w:rStyle w:val="C22"/>
          <w:rtl w:val="0"/>
        </w:rPr>
        <w:t>Praktické předvedení a ústní ověření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Zjistit a stanovit výkupní požadavky na obiloviny</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obiloviny, 7.11.2026 18:05:07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obiloviny, 7.11.2026 18:05:07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obilovin v zemědělském závodě. Podklady pro ověřování jednotlivých kompetencí budou vycházet z podmínek konkrétního zemědělského závodu.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obilovin a jejich nároků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b) ověřeno s využitím vzorků, v porostu a případně i s využitím obrazové dokumentace. Uchazeč bude poznávat minimálně 6 vzorků semen obilovin a minimálně 6 rostlin obilnin.</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obilovin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vzorový rozbor půdy a Rámcová metodika výživy rostlin a hnojení.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obilovinách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ověření kritéria c) k dispozici seznam přípravků na ochranu rostlin, platný pro aktuální rok. Zadávání pokynu k provedení konkrétního zásahu v porostu bude v úrovni modelové situace. V kritériu a) bude uchazeč určovat minimálně 10 druhů plevelů a minimálně 10 vzorků napadených rostlin chorobami a škůdci, případně jejich obrazovou dokumentaci.</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výživy a hnojení s ohledem na stanoviště, průběh vegetace, růst a vývoj obilovin, Návrh technologického postupu pěstování obilovin, Vedení provozní dokumentace v rostlinné výrobě, Zjišťování ekonomických ukazatelů pěstování obilovin </w:t>
      </w:r>
      <w:r>
        <w:rPr>
          <w:rFonts w:ascii="Arial" w:cs="Arial" w:hAnsi="Arial" w:eastAsia="Arial"/>
          <w:b w:val="0"/>
          <w:i w:val="0"/>
          <w:caps w:val="0"/>
          <w:strike w:val="0"/>
          <w:noProof w:val="0"/>
          <w:vanish w:val="0"/>
          <w:color w:val="auto"/>
          <w:sz w:val="20"/>
          <w:u w:val="none"/>
          <w:shd w:val="clear" w:color="auto" w:fill="auto"/>
          <w:vertAlign w:val="baseline"/>
          <w:lang/>
        </w:rPr>
        <w:t>bude uchazeč v průběhu zkoušky používat počítač s přístupem na internet.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vhodné konat ve druhém čtvrtletí kalendářního roku s ohledem na agrotechnické lhůty. </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obiloviny, 7.11.2026 18:05:07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492" w:hRule="exact" w:wrap="none" w:vAnchor="page" w:hAnchor="margin" w:x="0" w:y="7459"/>
        <w:rPr>
          <w:rStyle w:val="C3"/>
          <w:rtl w:val="0"/>
        </w:rPr>
      </w:pPr>
    </w:p>
    <w:p>
      <w:pPr>
        <w:pStyle w:val="P35"/>
        <w:framePr w:w="10710" w:h="340" w:hRule="exact" w:wrap="none" w:vAnchor="page" w:hAnchor="margin" w:x="28" w:y="7459"/>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porosty obilnin</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obilnin (výměra a bonita půdy, povětrnostní podmínky, výrobní zaměření, mechanizační prostředky, počty manuálních a technických pracovníků apod.)</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a semena obilnin na poznávání (minimálně 6 vzorků semen obilovin, minimálně 6 rostlin obilnin), rostliny plevelů v různém růstovém stádiu (minimálně 10 druhů plevelů), vzorky napadených rostlin (minimálně 10 vzorků napadených rostlin chorobami a škůdci), obrazová dokumentace</w:t>
      </w:r>
    </w:p>
    <w:p>
      <w:pPr>
        <w:keepNext w:val="0"/>
        <w:keepLines w:val="0"/>
        <w:framePr w:w="10766" w:h="4151"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2178"/>
        <w:rPr>
          <w:rStyle w:val="C3"/>
          <w:rtl w:val="0"/>
        </w:rPr>
      </w:pPr>
    </w:p>
    <w:p>
      <w:pPr>
        <w:pStyle w:val="P35"/>
        <w:framePr w:w="10710" w:h="340" w:hRule="exact" w:wrap="none" w:vAnchor="page" w:hAnchor="margin" w:x="28" w:y="12178"/>
        <w:rPr>
          <w:rStyle w:val="C25"/>
          <w:rtl w:val="0"/>
        </w:rPr>
      </w:pPr>
      <w:r>
        <w:rPr>
          <w:rStyle w:val="C25"/>
          <w:rtl w:val="0"/>
        </w:rPr>
        <w:t>Doba přípravy na zkoušku</w:t>
      </w:r>
    </w:p>
    <w:p>
      <w:pPr>
        <w:keepNext w:val="0"/>
        <w:keepLines w:val="0"/>
        <w:framePr w:w="10766" w:h="1276" w:hRule="exact" w:wrap="none" w:vAnchor="page" w:hAnchor="margin" w:x="0" w:y="12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12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obiloviny, 7.11.2026 18:05:07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pStyle w:val="P21"/>
        <w:framePr w:w="7654" w:h="331" w:hRule="exact" w:wrap="none" w:vAnchor="page" w:hAnchor="margin" w:x="28" w:y="15940"/>
        <w:rPr>
          <w:rStyle w:val="C16"/>
          <w:rtl w:val="0"/>
        </w:rPr>
      </w:pPr>
      <w:r>
        <w:rPr>
          <w:rStyle w:val="C16"/>
          <w:rtl w:val="0"/>
        </w:rPr>
        <w:t>Agronom/agronomka pro obiloviny, 7.11.2026 18:05:07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F8F8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DFC4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