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3B16C5" Type="http://schemas.openxmlformats.org/officeDocument/2006/relationships/officeDocument" Target="/word/document.xml" /><Relationship Id="coreR1F3B16C5" Type="http://schemas.openxmlformats.org/package/2006/relationships/metadata/core-properties" Target="/docProps/core.xml" /><Relationship Id="customR1F3B16C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Kuchař/kuchařka studené kuchyně (kód: 65-002-H)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Kuchař/kuchařka studené kuchyně, 7.5.2026 17:05:44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Gastronomie (kód: 65-41-L/01)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7.7.2022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Číšník/servírka (kód: 65-008-H)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Kuchař/kuchařka minutkových pokrmů (kód: 65-004-H)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Kuchař/kuchařka studené kuchyně (kód: 65-002-H)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Kuchař/kuchařka teplých pokrmů (kód: 65-001-H)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Manažer/manažerka stravovacích zařízení (kód: 65-039-M)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387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Kuchař - číšník (kód: 65-51-H/01)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59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79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Číšník/servírka (kód: 65-008-H)</w:t>
      </w:r>
    </w:p>
    <w:p>
      <w:pPr>
        <w:pStyle w:val="P13"/>
        <w:framePr w:w="398" w:h="268" w:hRule="exact" w:wrap="none" w:vAnchor="page" w:hAnchor="margin" w:x="28" w:y="66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08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6876"/>
        <w:rPr>
          <w:rStyle w:val="C13"/>
          <w:rtl w:val="0"/>
        </w:rPr>
      </w:pPr>
      <w:r>
        <w:rPr>
          <w:rStyle w:val="C13"/>
          <w:rtl w:val="0"/>
        </w:rPr>
        <w:t>Kuchař/kuchařka minutkových pokrmů (kód: 65-004-H)</w:t>
      </w:r>
    </w:p>
    <w:p>
      <w:pPr>
        <w:pStyle w:val="P12"/>
        <w:framePr w:w="10256" w:h="248" w:hRule="exact" w:wrap="none" w:vAnchor="page" w:hAnchor="margin" w:x="482" w:y="7124"/>
        <w:rPr>
          <w:rStyle w:val="C13"/>
          <w:rtl w:val="0"/>
        </w:rPr>
      </w:pPr>
      <w:r>
        <w:rPr>
          <w:rStyle w:val="C13"/>
          <w:rtl w:val="0"/>
        </w:rPr>
        <w:t>Kuchař/kuchařka studené kuchyně (kód: 65-002-H)</w:t>
      </w:r>
    </w:p>
    <w:p>
      <w:pPr>
        <w:pStyle w:val="P12"/>
        <w:framePr w:w="10256" w:h="248" w:hRule="exact" w:wrap="none" w:vAnchor="page" w:hAnchor="margin" w:x="482" w:y="7372"/>
        <w:rPr>
          <w:rStyle w:val="C13"/>
          <w:rtl w:val="0"/>
        </w:rPr>
      </w:pPr>
      <w:r>
        <w:rPr>
          <w:rStyle w:val="C13"/>
          <w:rtl w:val="0"/>
        </w:rPr>
        <w:t>Kuchař/kuchařka teplých pokrmů (kód: 65-001-H)</w:t>
      </w:r>
    </w:p>
    <w:p>
      <w:pPr>
        <w:pStyle w:val="P6"/>
        <w:framePr w:w="10710" w:h="113" w:hRule="exact" w:wrap="none" w:vAnchor="page" w:hAnchor="margin" w:x="28" w:y="762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96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414"/>
        <w:rPr>
          <w:rStyle w:val="C16"/>
          <w:rtl w:val="0"/>
        </w:rPr>
      </w:pPr>
      <w:r>
        <w:rPr>
          <w:rStyle w:val="C16"/>
          <w:rtl w:val="0"/>
        </w:rPr>
        <w:t>Platnost od 7.7.2022 do neomezeně</w:t>
      </w:r>
    </w:p>
    <w:p>
      <w:pPr>
        <w:pStyle w:val="P12"/>
        <w:framePr w:w="10710" w:h="478" w:hRule="exact" w:wrap="none" w:vAnchor="page" w:hAnchor="margin" w:x="28" w:y="8661"/>
        <w:rPr>
          <w:rStyle w:val="C13"/>
          <w:rtl w:val="0"/>
        </w:rPr>
      </w:pPr>
      <w:r>
        <w:rPr>
          <w:rStyle w:val="C13"/>
          <w:rtl w:val="0"/>
        </w:rPr>
        <w:t>Úplnou profesní kvalifikaci Manažer v gastronomickém provozu (kód: 65-99-M/04)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25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53"/>
        <w:rPr>
          <w:rStyle w:val="C15"/>
          <w:rtl w:val="0"/>
        </w:rPr>
      </w:pPr>
      <w:r>
        <w:rPr>
          <w:rStyle w:val="C15"/>
          <w:rtl w:val="0"/>
        </w:rPr>
        <w:t>Platnost od 7.7.2022 do neomezeně</w:t>
      </w:r>
    </w:p>
    <w:p>
      <w:pPr>
        <w:pStyle w:val="P12"/>
        <w:framePr w:w="10256" w:h="248" w:hRule="exact" w:wrap="none" w:vAnchor="page" w:hAnchor="margin" w:x="482" w:y="9521"/>
        <w:rPr>
          <w:rStyle w:val="C13"/>
          <w:rtl w:val="0"/>
        </w:rPr>
      </w:pPr>
      <w:r>
        <w:rPr>
          <w:rStyle w:val="C13"/>
          <w:rtl w:val="0"/>
        </w:rPr>
        <w:t>Číšník/servírka (kód: 65-008-H)</w:t>
      </w:r>
    </w:p>
    <w:p>
      <w:pPr>
        <w:pStyle w:val="P12"/>
        <w:framePr w:w="10256" w:h="248" w:hRule="exact" w:wrap="none" w:vAnchor="page" w:hAnchor="margin" w:x="482" w:y="9769"/>
        <w:rPr>
          <w:rStyle w:val="C13"/>
          <w:rtl w:val="0"/>
        </w:rPr>
      </w:pPr>
      <w:r>
        <w:rPr>
          <w:rStyle w:val="C13"/>
          <w:rtl w:val="0"/>
        </w:rPr>
        <w:t>Kuchař/kuchařka minutkových pokrmů (kód: 65-004-H)</w:t>
      </w:r>
    </w:p>
    <w:p>
      <w:pPr>
        <w:pStyle w:val="P12"/>
        <w:framePr w:w="10256" w:h="248" w:hRule="exact" w:wrap="none" w:vAnchor="page" w:hAnchor="margin" w:x="482" w:y="10017"/>
        <w:rPr>
          <w:rStyle w:val="C13"/>
          <w:rtl w:val="0"/>
        </w:rPr>
      </w:pPr>
      <w:r>
        <w:rPr>
          <w:rStyle w:val="C13"/>
          <w:rtl w:val="0"/>
        </w:rPr>
        <w:t>Kuchař/kuchařka studené kuchyně (kód: 65-002-H)</w:t>
      </w:r>
    </w:p>
    <w:p>
      <w:pPr>
        <w:pStyle w:val="P12"/>
        <w:framePr w:w="10256" w:h="248" w:hRule="exact" w:wrap="none" w:vAnchor="page" w:hAnchor="margin" w:x="482" w:y="10265"/>
        <w:rPr>
          <w:rStyle w:val="C13"/>
          <w:rtl w:val="0"/>
        </w:rPr>
      </w:pPr>
      <w:r>
        <w:rPr>
          <w:rStyle w:val="C13"/>
          <w:rtl w:val="0"/>
        </w:rPr>
        <w:t>Kuchař/kuchařka teplých pokrmů (kód: 65-001-H)</w:t>
      </w:r>
    </w:p>
    <w:p>
      <w:pPr>
        <w:pStyle w:val="P12"/>
        <w:framePr w:w="10256" w:h="248" w:hRule="exact" w:wrap="none" w:vAnchor="page" w:hAnchor="margin" w:x="482" w:y="10513"/>
        <w:rPr>
          <w:rStyle w:val="C13"/>
          <w:rtl w:val="0"/>
        </w:rPr>
      </w:pPr>
      <w:r>
        <w:rPr>
          <w:rStyle w:val="C13"/>
          <w:rtl w:val="0"/>
        </w:rPr>
        <w:t>Manažer/manažerka stravovacích zařízení (kód: 65-039-M)</w:t>
      </w:r>
    </w:p>
    <w:p>
      <w:pPr>
        <w:pStyle w:val="P6"/>
        <w:framePr w:w="10710" w:h="113" w:hRule="exact" w:wrap="none" w:vAnchor="page" w:hAnchor="margin" w:x="28" w:y="10761"/>
        <w:rPr>
          <w:rStyle w:val="C7"/>
          <w:rtl w:val="0"/>
        </w:rPr>
      </w:pPr>
    </w:p>
    <w:p>
      <w:pPr>
        <w:pStyle w:val="P15"/>
        <w:framePr w:w="10710" w:h="248" w:hRule="exact" w:wrap="none" w:vAnchor="page" w:hAnchor="margin" w:x="28" w:y="10874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11122"/>
        <w:rPr>
          <w:rStyle w:val="C13"/>
          <w:rtl w:val="0"/>
        </w:rPr>
      </w:pPr>
      <w:r>
        <w:rPr>
          <w:rStyle w:val="C13"/>
          <w:rtl w:val="0"/>
        </w:rPr>
        <w:t>Úplnou profesní kvalifikaci Kuchař (kód: 65-99-H/01)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71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714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11982"/>
        <w:rPr>
          <w:rStyle w:val="C13"/>
          <w:rtl w:val="0"/>
        </w:rPr>
      </w:pPr>
      <w:r>
        <w:rPr>
          <w:rStyle w:val="C13"/>
          <w:rtl w:val="0"/>
        </w:rPr>
        <w:t>Kuchař/kuchařka minutkových pokrmů (kód: 65-004-H)</w:t>
      </w:r>
    </w:p>
    <w:p>
      <w:pPr>
        <w:pStyle w:val="P12"/>
        <w:framePr w:w="10256" w:h="248" w:hRule="exact" w:wrap="none" w:vAnchor="page" w:hAnchor="margin" w:x="482" w:y="12230"/>
        <w:rPr>
          <w:rStyle w:val="C13"/>
          <w:rtl w:val="0"/>
        </w:rPr>
      </w:pPr>
      <w:r>
        <w:rPr>
          <w:rStyle w:val="C13"/>
          <w:rtl w:val="0"/>
        </w:rPr>
        <w:t>Kuchař/kuchařka studené kuchyně (kód: 65-002-H)</w:t>
      </w:r>
    </w:p>
    <w:p>
      <w:pPr>
        <w:pStyle w:val="P12"/>
        <w:framePr w:w="10256" w:h="248" w:hRule="exact" w:wrap="none" w:vAnchor="page" w:hAnchor="margin" w:x="482" w:y="12477"/>
        <w:rPr>
          <w:rStyle w:val="C13"/>
          <w:rtl w:val="0"/>
        </w:rPr>
      </w:pPr>
      <w:r>
        <w:rPr>
          <w:rStyle w:val="C13"/>
          <w:rtl w:val="0"/>
        </w:rPr>
        <w:t>Kuchař/kuchařka teplých pokrmů (kód: 65-001-H)</w:t>
      </w:r>
    </w:p>
    <w:p>
      <w:pPr>
        <w:pStyle w:val="P6"/>
        <w:framePr w:w="10710" w:h="113" w:hRule="exact" w:wrap="none" w:vAnchor="page" w:hAnchor="margin" w:x="28" w:y="1272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95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29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34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29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34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65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709"/>
        <w:rPr>
          <w:rStyle w:val="C18"/>
          <w:rtl w:val="0"/>
        </w:rPr>
      </w:pPr>
      <w:r>
        <w:rPr>
          <w:rStyle w:val="C18"/>
          <w:rtl w:val="0"/>
        </w:rPr>
        <w:t>Kuchař</w:t>
      </w:r>
    </w:p>
    <w:p>
      <w:pPr>
        <w:pStyle w:val="P20"/>
        <w:framePr w:w="5338" w:h="376" w:hRule="exact" w:wrap="none" w:vAnchor="page" w:hAnchor="margin" w:x="5383" w:y="1365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70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Kuchař/kuchařka studené kuchyně, 7.5.2026 17:05:44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