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934CC1" Type="http://schemas.openxmlformats.org/officeDocument/2006/relationships/officeDocument" Target="/word/document.xml" /><Relationship Id="coreR10934CC1" Type="http://schemas.openxmlformats.org/package/2006/relationships/metadata/core-properties" Target="/docProps/core.xml" /><Relationship Id="customR10934C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podkladů ploch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Povrchové úpravy zlacených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13.09.2022</w:t>
      </w:r>
    </w:p>
    <w:p>
      <w:pPr>
        <w:pStyle w:val="P21"/>
        <w:framePr w:w="7654" w:h="331" w:hRule="exact" w:wrap="none" w:vAnchor="page" w:hAnchor="margin" w:x="28" w:y="15940"/>
        <w:rPr>
          <w:rStyle w:val="C16"/>
          <w:rtl w:val="0"/>
        </w:rPr>
      </w:pPr>
      <w:r>
        <w:rPr>
          <w:rStyle w:val="C16"/>
          <w:rtl w:val="0"/>
        </w:rPr>
        <w:t>Pozlacovač rámů, 31.7.2026 15:55:12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podkladů ploch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Výrobit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Povrchové úpravy zlacených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Zlacení rámů náhražkami drahých kovů, pokládání kovových fólií, zlacení práškovými kovy</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Provést zlacení rámu nebo lišty metálem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Provést zlacení rámu nebo lišty hliníkovou fólií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zlacení rámu nebo lišty práškovými barevnými bronzy</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31.7.2026 15:55:12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určit potřebné materiály při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 malovaných technik: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 rámů, 31.7.2026 15:55:12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235"/>
        <w:rPr>
          <w:rStyle w:val="C3"/>
          <w:rtl w:val="0"/>
        </w:rPr>
      </w:pPr>
    </w:p>
    <w:p>
      <w:pPr>
        <w:pStyle w:val="P35"/>
        <w:framePr w:w="10710" w:h="547" w:hRule="exact" w:wrap="none" w:vAnchor="page" w:hAnchor="margin" w:x="28" w:y="823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nebo na uměleckořemeslné pozlacování a alespoň 5 let odborné praxe v oblasti rámařství-pozlacovačství, nebo ve funkci učitele odborného výcviku v uvedené oblasti, z toho minimálně pět let před podáním žádosti o udělení autorizace.</w:t>
      </w:r>
    </w:p>
    <w:p>
      <w:pPr>
        <w:keepNext w:val="0"/>
        <w:keepLines w:val="1"/>
        <w:framePr w:w="10766" w:h="6878"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rámařství-pozlacovačství, nebo ve funkci učitele praktického vyučování nebo odborného výcviku v uvedené oblasti, z toho minimálně pět let před podáním žádosti o udělení autorizace.</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87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 rámů, 31.7.2026 15:55:12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nejméně 5 zkušebních vzorků rámů a lišt o délce nejméně 30 cm různé šířky a s různými reliéfními dekory.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103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pro vykonání zkoušky</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 rámů, 31.7.2026 15:55:12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Eva Plánská - OSVČ, restaurátorka pozlacovačka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Štěpán Skalický - OSVČ, restaurátor pozlacovač a učitel praktického vyučování v oboru umělecké pozlacování na SOŠ uměleckořemeslné, Praha 9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w:t>
      </w:r>
    </w:p>
    <w:p>
      <w:pPr>
        <w:pStyle w:val="P21"/>
        <w:framePr w:w="7654" w:h="331" w:hRule="exact" w:wrap="none" w:vAnchor="page" w:hAnchor="margin" w:x="28" w:y="15940"/>
        <w:rPr>
          <w:rStyle w:val="C16"/>
          <w:rtl w:val="0"/>
        </w:rPr>
      </w:pPr>
      <w:r>
        <w:rPr>
          <w:rStyle w:val="C16"/>
          <w:rtl w:val="0"/>
        </w:rPr>
        <w:t>Pozlacovač rámů, 31.7.2026 15:55:12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32FA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1642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