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12AD7C" Type="http://schemas.openxmlformats.org/officeDocument/2006/relationships/officeDocument" Target="/word/document.xml" /><Relationship Id="coreR912AD7C" Type="http://schemas.openxmlformats.org/package/2006/relationships/metadata/core-properties" Target="/docProps/core.xml" /><Relationship Id="customR912AD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Pozlacovač rámů (kód: 82-025-H)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Pozlacovač rámař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úprava podkladů ploch pro zlacení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Zlacení rámů ze dřeva na lesk a na mat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Povrchové úpravy zlacených rámů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Zlacení rámů náhražkami drahých kovů, pokládání kovových fólií, zlacení práškovými kovy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Patinování zlacených rámů a použití technik imitovaných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13.09.2022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 rámů, 30.9.2026 6:54:29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 rámů, 30.9.2026 6:54:29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Sylvie Kroupová - OSVČ, Restaurátorský ateliér Sylvie Kroupová, Kamenné Žehrovice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Eva Plánská - OSVČ, restaurátorka pozlacovačka 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Štěpán Skalický - OSVČ, restaurátor pozlacovač a učitel praktického vyučování v oboru umělecké pozlacování na SOŠ uměleckořemeslné, Praha 9 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- OSVČ, členka SRŘaUŘ, 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 rámů, 30.9.2026 6:54:29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