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4F6C6" Type="http://schemas.openxmlformats.org/officeDocument/2006/relationships/officeDocument" Target="/word/document.xml" /><Relationship Id="coreR22C4F6C6" Type="http://schemas.openxmlformats.org/package/2006/relationships/metadata/core-properties" Target="/docProps/core.xml" /><Relationship Id="customR22C4F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21.9.2026 9:47:24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639" w:h="230" w:hRule="exact" w:wrap="none" w:vAnchor="page" w:hAnchor="margin" w:x="1094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76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34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60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043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4065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536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60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6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79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72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307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432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622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80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817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465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200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47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848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20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779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460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729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564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30" w:h="230" w:hRule="exact" w:wrap="none" w:vAnchor="page" w:hAnchor="margin" w:x="126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35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227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908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369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960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4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10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145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270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937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220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622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126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563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932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91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816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852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601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513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960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32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21.9.2026 9:47:24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82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96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96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809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8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98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88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966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69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94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72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76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131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558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71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552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69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662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320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112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115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88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8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34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60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84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52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44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56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0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76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62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53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66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12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85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569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059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17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84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542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320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44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70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505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630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408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566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113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03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03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958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995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6456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916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089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891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74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8664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68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93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03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03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052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710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78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03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28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5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79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556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73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96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18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91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69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04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21.9.2026 9:47:24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21.9.2026 9:47:24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21.9.2026 9:47:24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