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D0570" Type="http://schemas.openxmlformats.org/officeDocument/2006/relationships/officeDocument" Target="/word/document.xml" /><Relationship Id="coreR471D0570" Type="http://schemas.openxmlformats.org/package/2006/relationships/metadata/core-properties" Target="/docProps/core.xml" /><Relationship Id="customR471D0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měřicích, regulačních a automatizačních zařízení 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20.10.2026 10:54:37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podle vyhlášky č.50/1978 Sb., minimálně §6, v platném znění.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20.10.2026 10:54:37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měřicích, regulačních a automatizačních zařízení , 20.10.2026 10:54:37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