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EAD8FD" Type="http://schemas.openxmlformats.org/officeDocument/2006/relationships/officeDocument" Target="/word/document.xml" /><Relationship Id="coreR7EEAD8FD" Type="http://schemas.openxmlformats.org/package/2006/relationships/metadata/core-properties" Target="/docProps/core.xml" /><Relationship Id="customR7EEAD8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Firemní recepční (kód: 63-016-M)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Firemní recepční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05.02.2019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Firemní recepční, 2.10.2026 2:03:44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Bonasus,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Platónova 3276/4, 14300 Praha 4 - Modřany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Námořní akademie České republiky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Ve Žlíbku 2483/73, 19000 Praha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Ing. Mgr. Šilhárová Martina MBA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Ervína Tenglera 980/13, 71200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Firemní recepční, 2.10.2026 2:03:44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