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1F4B0" Type="http://schemas.openxmlformats.org/officeDocument/2006/relationships/officeDocument" Target="/word/document.xml" /><Relationship Id="coreR2711F4B0" Type="http://schemas.openxmlformats.org/package/2006/relationships/metadata/core-properties" Target="/docProps/core.xml" /><Relationship Id="customR2711F4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20.10.2026 12:46:48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týden) informuje uchazeče. Při obsluze technologických procesů provádí uchazeč sledování a posuzování hodnot a parametrů. Na praktickém příkladu uchazeč vysvětlí průběh technologického procesu a používané suroviny a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20.10.2026 12:46:48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20.10.2026 12:46:48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