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3C1AB7" Type="http://schemas.openxmlformats.org/officeDocument/2006/relationships/officeDocument" Target="/word/document.xml" /><Relationship Id="coreR213C1AB7" Type="http://schemas.openxmlformats.org/package/2006/relationships/metadata/core-properties" Target="/docProps/core.xml" /><Relationship Id="customR213C1A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postupech v oboru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materiálů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typů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řadících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jízdního kola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Určení závady jízdního kola, dalšího sportovního zboží a kočárků a navržení způsobu opravy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jednotlivých kompetencí by mělo být spojeno v navazující činnosti vedoucí k ucelenému montážnímu nebo servisnímu úkonu.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Měl by být vždy zvolen odpovídající postup práce a vhodné nářadí, přípravky, měřidla, montážní pasty, lepidla apod.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sestavování jednotlivých komponentů v celek musí být dodržena jejich vzájemná kompatibilita, vhodná vzájemná poloha a funkčnost celku.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kompetencí Charakteristika materiálů jízdních kol; Charakteristika typů jízdních kol; Volba a montáž rámu, vidlice a hlavového složení jízdního kola; Volba a montáž řídítek, představce, sedlovky a sedla jízdního kola; Volba a montáž středového složení, klik a pedálů jízdního kola; Volba a montáž převodových systémů jízdního kola; Volba a montáž brzd jízdního kola; Volba a montáž odpružených komponentů jízdního kola; Volba a montáž odpružených komponentů jízdního kola, předloží autorizovaná osoba zkoušenému konkrétní komponenty a součásti jízdních kol, pro písemné a ústní ověřování je možné předložit jejich obrazové předlohy.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b) kompetence Volba a montáž řadicích systémů jízdního kola předloží zkoušející: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Dva vzorky kompletního řadícího systému pro horská ( krossová) kola v rozsahu 6 - 11 rychlostí , který bude obsahovat:,,řadící páky (mohou být v kombinaci s brzdovými) včetně řadících kabelů, přední a zadní měnič (přesmykač a přehazovačku), kliky s trojpřevodníkem, řetěz a kazetu (nebo vícerychlostní volnoběžné kolečko)”.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Dva vzorky kompletního řadícího systému pro silniční kola v rozsahu 9 - 11 rychlostí, který bude obsahovat:,,řadící a brzdové páky včetně kabelů, přední a zadní měnič (přesmykač a přehazovačku), kliky s dvojpřevodníkem, řetěz a kazetu”.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tyto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