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8D531C" Type="http://schemas.openxmlformats.org/officeDocument/2006/relationships/officeDocument" Target="/word/document.xml" /><Relationship Id="coreR658D531C" Type="http://schemas.openxmlformats.org/package/2006/relationships/metadata/core-properties" Target="/docProps/core.xml" /><Relationship Id="customR658D53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Manipulant/manipulantka interní logistiky v automobilovém průmyslu (kód: 23-083-E)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Manipulant interní logistiky v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Příjem, příprava a expedice výrobků, polotovarů, součástí a materiálu ve stanoveném balení v požadovaném čase a množství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Rozdělení a vkládání výrobků, polotovarů, součástí a materiálu do regálů a zásobníků, dle rozpisek a plánků, kontrola jejich úplnosti</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2</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Zabezpečení toku prázdných obalů, respektování pravidel nakládání s odpady</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základní evidence stavu zásob v rámci interního toku materiálu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2928" w:h="248" w:hRule="exact" w:wrap="none" w:vAnchor="page" w:hAnchor="margin" w:x="28" w:y="815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Manipulant/manipulantka interní logistiky v automobilovém průmyslu, 20.8.2026 19:19:56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Příjem, příprava a expedice výrobků, polotovarů, součástí a materiálu ve stanoveném balení v požadovaném čase a množství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Přijmout výrobky, polotovary, součásti a materiál pro výrobu</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831" w:hRule="exact" w:wrap="none" w:vAnchor="page" w:hAnchor="margin" w:x="45" w:y="4111"/>
        <w:rPr>
          <w:rStyle w:val="C3"/>
          <w:rtl w:val="0"/>
        </w:rPr>
      </w:pPr>
    </w:p>
    <w:p>
      <w:pPr>
        <w:pStyle w:val="P17"/>
        <w:framePr w:w="6658" w:h="704" w:hRule="exact" w:wrap="none" w:vAnchor="page" w:hAnchor="margin" w:x="71" w:y="4167"/>
        <w:rPr>
          <w:rStyle w:val="C13"/>
          <w:rtl w:val="0"/>
        </w:rPr>
      </w:pPr>
      <w:r>
        <w:rPr>
          <w:rStyle w:val="C13"/>
          <w:rtl w:val="0"/>
        </w:rPr>
        <w:t>b) Připravit expedici (interní tok) výrobků, polotovarů, součástí a materiálu v požadovaném množství dle požadavku výroby, v předepsaném balení včetně rozvozu nemotorovou ručně vedenou manipulační technikou</w:t>
      </w:r>
    </w:p>
    <w:p>
      <w:pPr>
        <w:pStyle w:val="P30"/>
        <w:framePr w:w="3921" w:h="831" w:hRule="exact" w:wrap="none" w:vAnchor="page" w:hAnchor="margin" w:x="6800" w:y="4111"/>
        <w:rPr>
          <w:rStyle w:val="C3"/>
          <w:rtl w:val="0"/>
        </w:rPr>
      </w:pPr>
    </w:p>
    <w:p>
      <w:pPr>
        <w:pStyle w:val="P31"/>
        <w:framePr w:w="3839" w:h="704" w:hRule="exact" w:wrap="none" w:vAnchor="page" w:hAnchor="margin" w:x="6856" w:y="4167"/>
        <w:rPr>
          <w:rStyle w:val="C22"/>
          <w:rtl w:val="0"/>
        </w:rPr>
      </w:pPr>
      <w:r>
        <w:rPr>
          <w:rStyle w:val="C22"/>
          <w:rtl w:val="0"/>
        </w:rPr>
        <w:t>Praktické předvedení</w:t>
      </w:r>
    </w:p>
    <w:p>
      <w:pPr>
        <w:pStyle w:val="P12"/>
        <w:framePr w:w="6710" w:h="831" w:hRule="exact" w:wrap="none" w:vAnchor="page" w:hAnchor="margin" w:x="45" w:y="4942"/>
        <w:rPr>
          <w:rStyle w:val="C3"/>
          <w:rtl w:val="0"/>
        </w:rPr>
      </w:pPr>
    </w:p>
    <w:p>
      <w:pPr>
        <w:pStyle w:val="P13"/>
        <w:framePr w:w="6658" w:h="704" w:hRule="exact" w:wrap="none" w:vAnchor="page" w:hAnchor="margin" w:x="71" w:y="4998"/>
        <w:rPr>
          <w:rStyle w:val="C11"/>
          <w:rtl w:val="0"/>
        </w:rPr>
      </w:pPr>
      <w:r>
        <w:rPr>
          <w:rStyle w:val="C11"/>
          <w:rtl w:val="0"/>
        </w:rPr>
        <w:t>c) Orientovat se ve standardním interním logistickém sytému (KANBAN) s cílem udržení limitu výše zásob ve skladových systémech v automobilovém průmyslu</w:t>
      </w:r>
    </w:p>
    <w:p>
      <w:pPr>
        <w:pStyle w:val="P28"/>
        <w:framePr w:w="3921" w:h="831" w:hRule="exact" w:wrap="none" w:vAnchor="page" w:hAnchor="margin" w:x="6800" w:y="4942"/>
        <w:rPr>
          <w:rStyle w:val="C3"/>
          <w:rtl w:val="0"/>
        </w:rPr>
      </w:pPr>
    </w:p>
    <w:p>
      <w:pPr>
        <w:pStyle w:val="P29"/>
        <w:framePr w:w="3839" w:h="704" w:hRule="exact" w:wrap="none" w:vAnchor="page" w:hAnchor="margin" w:x="6856" w:y="4998"/>
        <w:rPr>
          <w:rStyle w:val="C21"/>
          <w:rtl w:val="0"/>
        </w:rPr>
      </w:pPr>
      <w:r>
        <w:rPr>
          <w:rStyle w:val="C21"/>
          <w:rtl w:val="0"/>
        </w:rPr>
        <w:t>Praktické předvedení</w:t>
      </w:r>
    </w:p>
    <w:p>
      <w:pPr>
        <w:pStyle w:val="P32"/>
        <w:framePr w:w="10710" w:h="248" w:hRule="exact" w:wrap="none" w:vAnchor="page" w:hAnchor="margin" w:x="28" w:y="5886"/>
        <w:rPr>
          <w:rStyle w:val="C23"/>
          <w:rtl w:val="0"/>
        </w:rPr>
      </w:pPr>
      <w:r>
        <w:rPr>
          <w:rStyle w:val="C23"/>
          <w:rtl w:val="0"/>
        </w:rPr>
        <w:t>Je třeba splnit všechna kritéria.</w:t>
      </w:r>
    </w:p>
    <w:p>
      <w:pPr>
        <w:pStyle w:val="P23"/>
        <w:framePr w:w="10710" w:h="547" w:hRule="exact" w:wrap="none" w:vAnchor="page" w:hAnchor="margin" w:x="28" w:y="6322"/>
        <w:rPr>
          <w:rStyle w:val="C18"/>
          <w:rtl w:val="0"/>
        </w:rPr>
      </w:pPr>
      <w:r>
        <w:rPr>
          <w:rStyle w:val="C18"/>
          <w:rtl w:val="0"/>
        </w:rPr>
        <w:t>Rozdělení a vkládání výrobků, polotovarů, součástí a materiálu do regálů a zásobníků, dle rozpisek a plánků, kontrola jejich úplnosti</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Popsat zásady skladování při principu správného odebírání zásob dle data příjmu (FIFO)</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376" w:hRule="exact" w:wrap="none" w:vAnchor="page" w:hAnchor="margin" w:x="45" w:y="7952"/>
        <w:rPr>
          <w:rStyle w:val="C3"/>
          <w:rtl w:val="0"/>
        </w:rPr>
      </w:pPr>
    </w:p>
    <w:p>
      <w:pPr>
        <w:pStyle w:val="P17"/>
        <w:framePr w:w="6658" w:h="249" w:hRule="exact" w:wrap="none" w:vAnchor="page" w:hAnchor="margin" w:x="71" w:y="8008"/>
        <w:rPr>
          <w:rStyle w:val="C13"/>
          <w:rtl w:val="0"/>
        </w:rPr>
      </w:pPr>
      <w:r>
        <w:rPr>
          <w:rStyle w:val="C13"/>
          <w:rtl w:val="0"/>
        </w:rPr>
        <w:t>b) Předvést techniku balení zásob (páskování)</w:t>
      </w:r>
    </w:p>
    <w:p>
      <w:pPr>
        <w:pStyle w:val="P30"/>
        <w:framePr w:w="3921" w:h="376" w:hRule="exact" w:wrap="none" w:vAnchor="page" w:hAnchor="margin" w:x="6800" w:y="7952"/>
        <w:rPr>
          <w:rStyle w:val="C3"/>
          <w:rtl w:val="0"/>
        </w:rPr>
      </w:pPr>
    </w:p>
    <w:p>
      <w:pPr>
        <w:pStyle w:val="P31"/>
        <w:framePr w:w="3839" w:h="249" w:hRule="exact" w:wrap="none" w:vAnchor="page" w:hAnchor="margin" w:x="6856" w:y="8008"/>
        <w:rPr>
          <w:rStyle w:val="C22"/>
          <w:rtl w:val="0"/>
        </w:rPr>
      </w:pPr>
      <w:r>
        <w:rPr>
          <w:rStyle w:val="C22"/>
          <w:rtl w:val="0"/>
        </w:rPr>
        <w:t>Praktické předvedení</w:t>
      </w:r>
    </w:p>
    <w:p>
      <w:pPr>
        <w:pStyle w:val="P12"/>
        <w:framePr w:w="6710" w:h="376" w:hRule="exact" w:wrap="none" w:vAnchor="page" w:hAnchor="margin" w:x="45" w:y="8328"/>
        <w:rPr>
          <w:rStyle w:val="C3"/>
          <w:rtl w:val="0"/>
        </w:rPr>
      </w:pPr>
    </w:p>
    <w:p>
      <w:pPr>
        <w:pStyle w:val="P13"/>
        <w:framePr w:w="6658" w:h="249" w:hRule="exact" w:wrap="none" w:vAnchor="page" w:hAnchor="margin" w:x="71" w:y="8384"/>
        <w:rPr>
          <w:rStyle w:val="C11"/>
          <w:rtl w:val="0"/>
        </w:rPr>
      </w:pPr>
      <w:r>
        <w:rPr>
          <w:rStyle w:val="C11"/>
          <w:rtl w:val="0"/>
        </w:rPr>
        <w:t>c) Zkontrolovat množsví a balení dodaných materiálů</w:t>
      </w:r>
    </w:p>
    <w:p>
      <w:pPr>
        <w:pStyle w:val="P28"/>
        <w:framePr w:w="3921" w:h="376" w:hRule="exact" w:wrap="none" w:vAnchor="page" w:hAnchor="margin" w:x="6800" w:y="8328"/>
        <w:rPr>
          <w:rStyle w:val="C3"/>
          <w:rtl w:val="0"/>
        </w:rPr>
      </w:pPr>
    </w:p>
    <w:p>
      <w:pPr>
        <w:pStyle w:val="P29"/>
        <w:framePr w:w="3839" w:h="249" w:hRule="exact" w:wrap="none" w:vAnchor="page" w:hAnchor="margin" w:x="6856" w:y="8384"/>
        <w:rPr>
          <w:rStyle w:val="C21"/>
          <w:rtl w:val="0"/>
        </w:rPr>
      </w:pPr>
      <w:r>
        <w:rPr>
          <w:rStyle w:val="C21"/>
          <w:rtl w:val="0"/>
        </w:rPr>
        <w:t>Praktické předvedení</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Uložit výrobky, polotovary, součásti a materiál do regálových zásobníků na linkách s plynulým nebo taktovaným pohybem</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Zabezpečení toku prázdných obalů, respektování pravidel nakládání s odpady</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Popsat a předvést zajištění a zabezpečení toku prázdných obalů (interních/externích) dle pokynů a požadavků výroby</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a ústní ověření</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Popsat postup při vzniku nestandardní situace (vysypané balení/paleta)</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Ústní ověření</w:t>
      </w:r>
    </w:p>
    <w:p>
      <w:pPr>
        <w:pStyle w:val="P12"/>
        <w:framePr w:w="6710" w:h="376" w:hRule="exact" w:wrap="none" w:vAnchor="page" w:hAnchor="margin" w:x="45" w:y="11659"/>
        <w:rPr>
          <w:rStyle w:val="C3"/>
          <w:rtl w:val="0"/>
        </w:rPr>
      </w:pPr>
    </w:p>
    <w:p>
      <w:pPr>
        <w:pStyle w:val="P13"/>
        <w:framePr w:w="6658" w:h="249" w:hRule="exact" w:wrap="none" w:vAnchor="page" w:hAnchor="margin" w:x="71" w:y="11715"/>
        <w:rPr>
          <w:rStyle w:val="C11"/>
          <w:rtl w:val="0"/>
        </w:rPr>
      </w:pPr>
      <w:r>
        <w:rPr>
          <w:rStyle w:val="C11"/>
          <w:rtl w:val="0"/>
        </w:rPr>
        <w:t>c) Popsat zásady pro nakládání s výrobním a manipulačním odpadem</w:t>
      </w:r>
    </w:p>
    <w:p>
      <w:pPr>
        <w:pStyle w:val="P28"/>
        <w:framePr w:w="3921" w:h="376" w:hRule="exact" w:wrap="none" w:vAnchor="page" w:hAnchor="margin" w:x="6800" w:y="11659"/>
        <w:rPr>
          <w:rStyle w:val="C3"/>
          <w:rtl w:val="0"/>
        </w:rPr>
      </w:pPr>
    </w:p>
    <w:p>
      <w:pPr>
        <w:pStyle w:val="P29"/>
        <w:framePr w:w="3839" w:h="249" w:hRule="exact" w:wrap="none" w:vAnchor="page" w:hAnchor="margin" w:x="6856" w:y="11715"/>
        <w:rPr>
          <w:rStyle w:val="C21"/>
          <w:rtl w:val="0"/>
        </w:rPr>
      </w:pPr>
      <w:r>
        <w:rPr>
          <w:rStyle w:val="C21"/>
          <w:rtl w:val="0"/>
        </w:rPr>
        <w:t>Ústní ověření</w:t>
      </w:r>
    </w:p>
    <w:p>
      <w:pPr>
        <w:pStyle w:val="P16"/>
        <w:framePr w:w="6710" w:h="376" w:hRule="exact" w:wrap="none" w:vAnchor="page" w:hAnchor="margin" w:x="45" w:y="12035"/>
        <w:rPr>
          <w:rStyle w:val="C3"/>
          <w:rtl w:val="0"/>
        </w:rPr>
      </w:pPr>
    </w:p>
    <w:p>
      <w:pPr>
        <w:pStyle w:val="P17"/>
        <w:framePr w:w="6658" w:h="249" w:hRule="exact" w:wrap="none" w:vAnchor="page" w:hAnchor="margin" w:x="71" w:y="12091"/>
        <w:rPr>
          <w:rStyle w:val="C13"/>
          <w:rtl w:val="0"/>
        </w:rPr>
      </w:pPr>
      <w:r>
        <w:rPr>
          <w:rStyle w:val="C13"/>
          <w:rtl w:val="0"/>
        </w:rPr>
        <w:t>d) Popsat postup při vzniku nehody - havárie s přítomností nebezpečné látky</w:t>
      </w:r>
    </w:p>
    <w:p>
      <w:pPr>
        <w:pStyle w:val="P30"/>
        <w:framePr w:w="3921" w:h="376" w:hRule="exact" w:wrap="none" w:vAnchor="page" w:hAnchor="margin" w:x="6800" w:y="12035"/>
        <w:rPr>
          <w:rStyle w:val="C3"/>
          <w:rtl w:val="0"/>
        </w:rPr>
      </w:pPr>
    </w:p>
    <w:p>
      <w:pPr>
        <w:pStyle w:val="P31"/>
        <w:framePr w:w="3839" w:h="249" w:hRule="exact" w:wrap="none" w:vAnchor="page" w:hAnchor="margin" w:x="6856" w:y="12091"/>
        <w:rPr>
          <w:rStyle w:val="C22"/>
          <w:rtl w:val="0"/>
        </w:rPr>
      </w:pPr>
      <w:r>
        <w:rPr>
          <w:rStyle w:val="C22"/>
          <w:rtl w:val="0"/>
        </w:rPr>
        <w:t>Ústní ověření</w:t>
      </w:r>
    </w:p>
    <w:p>
      <w:pPr>
        <w:pStyle w:val="P32"/>
        <w:framePr w:w="10710" w:h="248" w:hRule="exact" w:wrap="none" w:vAnchor="page" w:hAnchor="margin" w:x="28" w:y="125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interní logistiky v automobilovém průmyslu, 20.8.2026 19:19:56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stavu zásob v rámci interního toku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Vést předepsanou operativně-technickou evidenci stavu surovin, výrobků a balení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a vést evidenci skladového materiálu, výrobků včetně zodpovědnosti za zpětné zaskladnění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Provést a evidovat příjem, expedici, zkontrolovat identifikaci surovin, polotovarů a produktů v různých fázích výrobního procesu, včetně nakládání s výrobním a manipulačním opadem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Manipulant/manipulantka interní logistiky v automobilovém průmyslu, 20.8.2026 19:19:56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https://nsp.cz/jednotka-prace/manipulant-interni-logist#zdravotni-zpusobilost).</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manipulanta interní logistiky v podmínkách automobilového průmyslu, kde zaučení pracovníci zabezpečují plynulý chod materiálu, výrobků, polotovarů a součástí v požadovaném čase a množství. Podmínky zkoušky vyžadují praktické předvedení příjmu a expedice materiálu, výrobků, součástí - uchazeč připraví potřebný materiál, součásti atd. a formuláře. Koná zadané úkoly, při nichž bude hodnocena technika manipulace s materiálem, jeho zaskladnění na pracoviště, vyhotovení administrativní dokumentace a organizace práce.</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i předvedení znalosti principu skladování a technik balení, včetně znalosti nakládání s prázdnými obaly a odpady.</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předvedení zápisu a vedení základní evidence stavu zásob.</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je sledováno dodržování předpisů bezpečnosti práce a techniky manipulace a dodržování časového harmonogramu.</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2072" w:hRule="exact" w:wrap="none" w:vAnchor="page" w:hAnchor="margin" w:x="0" w:y="9915"/>
        <w:rPr>
          <w:rStyle w:val="C3"/>
          <w:rtl w:val="0"/>
        </w:rPr>
      </w:pPr>
    </w:p>
    <w:p>
      <w:pPr>
        <w:pStyle w:val="P35"/>
        <w:framePr w:w="10710" w:h="340" w:hRule="exact" w:wrap="none" w:vAnchor="page" w:hAnchor="margin" w:x="28" w:y="9915"/>
        <w:rPr>
          <w:rStyle w:val="C25"/>
          <w:rtl w:val="0"/>
        </w:rPr>
      </w:pPr>
      <w:r>
        <w:rPr>
          <w:rStyle w:val="C25"/>
          <w:rtl w:val="0"/>
        </w:rPr>
        <w:t>Výsledné hodnocení</w:t>
      </w:r>
    </w:p>
    <w:p>
      <w:pPr>
        <w:keepNext w:val="0"/>
        <w:keepLines w:val="0"/>
        <w:framePr w:w="10766" w:h="1732"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Počet zkoušejících</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Manipulant/manipulantka interní logistiky v automobilovém průmyslu, 20.8.2026 19:19:56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oblasti strojírenství a střední vzdělání s maturitní zkouškou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strojírenství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ve výrobě, provozu nebo úseku zahrnujícího pracoviště s činnostmi v oblasti interní logistiky v automobilovém průmyslu nebo ve funkci učitele praktického vyučování nebo odborného výcviku v oblasti interní logistiky ve výrobě.</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v oblasti strojírenství a alespoň 5 let odborné praxe v automobilovém průmyslu na pozicích zahrnujících interní logistiku nebo ve funkci učitele odborných předmětů nebo praktického vyučování nebo odborného výcviku v oblasti interní logistiky ve výrobě. </w:t>
      </w:r>
    </w:p>
    <w:p>
      <w:pPr>
        <w:keepNext w:val="0"/>
        <w:keepLines w:val="1"/>
        <w:framePr w:w="10766" w:h="94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23-083-E Manipulant/manipulantka interní logistiky v automobilovém průmyslu + střední vzdělání s maturitní zkouškou a alespoň 5 let odborné praxe ve výrobě, provozu nebo úseku zahrnujícího pracoviště s činnostmi v oblasti interní logistiky v automobilovém průmyslu.</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Manipulant/manipulantka interní logistiky v automobilovém průmyslu, 20.8.2026 19:19:56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•Skladové prostory interní logistiky v automobilovém průmyslu a přísun potřebné energie odpovídající bezpečnostním a hygienickým předpisům</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přilba, brýle)</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•Nemotorové manipulační a mechanizační prostředky</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jednotky</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dodací listy, reklamační list, karty pro realizaci objednávek v rámci logistického systému KANBAN, skladové karty, plán rozmístění</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skladový inventář a vybavení</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•Zboží a materiál určené k příjmu </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a materiál určené k expedici</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s vhodným software</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při zaskladňování uplatňovat princip FIFO</w:t>
      </w:r>
    </w:p>
    <w:p>
      <w:pPr>
        <w:keepNext w:val="0"/>
        <w:keepLines w:val="1"/>
        <w:framePr w:w="10766" w:h="634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pro balení/páskování zboží a materiálu</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062"/>
        <w:rPr>
          <w:rStyle w:val="C3"/>
          <w:rtl w:val="0"/>
        </w:rPr>
      </w:pPr>
    </w:p>
    <w:p>
      <w:pPr>
        <w:pStyle w:val="P35"/>
        <w:framePr w:w="10710" w:h="340" w:hRule="exact" w:wrap="none" w:vAnchor="page" w:hAnchor="margin" w:x="28" w:y="9062"/>
        <w:rPr>
          <w:rStyle w:val="C25"/>
          <w:rtl w:val="0"/>
        </w:rPr>
      </w:pPr>
      <w:r>
        <w:rPr>
          <w:rStyle w:val="C25"/>
          <w:rtl w:val="0"/>
        </w:rPr>
        <w:t>Doba přípravy na zkoušku</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keepNext w:val="0"/>
        <w:keepLines w:val="0"/>
        <w:framePr w:w="10766" w:h="1041" w:hRule="exact" w:wrap="none" w:vAnchor="page" w:hAnchor="margin" w:x="0" w:y="94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pro vykonání zkoušky</w:t>
      </w:r>
    </w:p>
    <w:p>
      <w:pPr>
        <w:keepNext w:val="0"/>
        <w:keepLines w:val="0"/>
        <w:framePr w:w="10766" w:h="806"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Manipulant/manipulantka interní logistiky v automobilovém průmyslu, 20.8.2026 19:19:56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VIZA AUTO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prof. Švejcara</w:t>
      </w:r>
    </w:p>
    <w:p>
      <w:pPr>
        <w:pStyle w:val="P21"/>
        <w:framePr w:w="7654" w:h="331" w:hRule="exact" w:wrap="none" w:vAnchor="page" w:hAnchor="margin" w:x="28" w:y="15940"/>
        <w:rPr>
          <w:rStyle w:val="C16"/>
          <w:rtl w:val="0"/>
        </w:rPr>
      </w:pPr>
      <w:r>
        <w:rPr>
          <w:rStyle w:val="C16"/>
          <w:rtl w:val="0"/>
        </w:rPr>
        <w:t>Manipulant/manipulantka interní logistiky v automobilovém průmyslu, 20.8.2026 19:19:56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500D2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D9E7B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9D71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