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BA4C3" Type="http://schemas.openxmlformats.org/officeDocument/2006/relationships/officeDocument" Target="/word/document.xml" /><Relationship Id="coreR345BA4C3" Type="http://schemas.openxmlformats.org/package/2006/relationships/metadata/core-properties" Target="/docProps/core.xml" /><Relationship Id="customR345BA4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formovacího a balicího zařízení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másla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kompletnosti a neporušenosti plastových a kovových součástí technologického zařízení pro výrobu másla</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provozních záznamů o výrobě másla a provozu zmáselňovače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a uchovávání másla v chladírnách a mrazírnách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Operátor výroby másla, 7.5.2026 18:00:02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obecně technologický postup výroby másla, popř. směsných roztíratelných tuků zpěňovacím způsobem, popsat funkce jednotlivých technologických zařízení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Rozlišit výrobu másla ze sladké smetany (fyzikální zrání smetany) a výrobu másla ze zakysané smetany (biologické zrání smetany); popsat obecné technologické rozdíly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principy výroby másla diskontinuálním způsobem a popsat části a funkce šaržové máselnice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princip výroby másla kontinuálním způsobem; popsat jednotlivé části a funkce kontinuálního zmáselňovače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 v reálném provozu</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jednotlivé tržní druhy másla a jejich parametry</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547" w:hRule="exact" w:wrap="none" w:vAnchor="page" w:hAnchor="margin" w:x="28" w:y="7328"/>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Nastavit potrubní cesty smetany z pasterizační stanice do zracích tanků</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Praktické předvedení</w:t>
      </w:r>
    </w:p>
    <w:p>
      <w:pPr>
        <w:pStyle w:val="P16"/>
        <w:framePr w:w="6710" w:h="376" w:hRule="exact" w:wrap="none" w:vAnchor="page" w:hAnchor="margin" w:x="45" w:y="8727"/>
        <w:rPr>
          <w:rStyle w:val="C3"/>
          <w:rtl w:val="0"/>
        </w:rPr>
      </w:pPr>
    </w:p>
    <w:p>
      <w:pPr>
        <w:pStyle w:val="P17"/>
        <w:framePr w:w="6658" w:h="249" w:hRule="exact" w:wrap="none" w:vAnchor="page" w:hAnchor="margin" w:x="71" w:y="8783"/>
        <w:rPr>
          <w:rStyle w:val="C13"/>
          <w:rtl w:val="0"/>
        </w:rPr>
      </w:pPr>
      <w:r>
        <w:rPr>
          <w:rStyle w:val="C13"/>
          <w:rtl w:val="0"/>
        </w:rPr>
        <w:t>b) Napustit pasterovanou smetanu ke zrání do zracích tanků</w:t>
      </w:r>
    </w:p>
    <w:p>
      <w:pPr>
        <w:pStyle w:val="P30"/>
        <w:framePr w:w="3921" w:h="376" w:hRule="exact" w:wrap="none" w:vAnchor="page" w:hAnchor="margin" w:x="6800" w:y="8727"/>
        <w:rPr>
          <w:rStyle w:val="C3"/>
          <w:rtl w:val="0"/>
        </w:rPr>
      </w:pPr>
    </w:p>
    <w:p>
      <w:pPr>
        <w:pStyle w:val="P31"/>
        <w:framePr w:w="3839" w:h="249" w:hRule="exact" w:wrap="none" w:vAnchor="page" w:hAnchor="margin" w:x="6856" w:y="878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Vysvětlit způsob fyzikálního, popř. biologického zrání smetany</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Nastavit potrubní cesty smetany ze zracích tanků smetany do kontinuálního zmáselňovače; popř. šaržové máselnice</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w:t>
      </w:r>
    </w:p>
    <w:p>
      <w:pPr>
        <w:pStyle w:val="P32"/>
        <w:framePr w:w="10710" w:h="248" w:hRule="exact" w:wrap="none" w:vAnchor="page" w:hAnchor="margin" w:x="28" w:y="10200"/>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Obsluha technologického zařízení na zmáselňování smetany</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1055" w:hRule="exact" w:wrap="none" w:vAnchor="page" w:hAnchor="margin" w:x="45" w:y="11451"/>
        <w:rPr>
          <w:rStyle w:val="C3"/>
          <w:rtl w:val="0"/>
        </w:rPr>
      </w:pPr>
    </w:p>
    <w:p>
      <w:pPr>
        <w:pStyle w:val="P13"/>
        <w:framePr w:w="6658" w:h="928" w:hRule="exact" w:wrap="none" w:vAnchor="page" w:hAnchor="margin" w:x="71" w:y="11507"/>
        <w:rPr>
          <w:rStyle w:val="C11"/>
          <w:rtl w:val="0"/>
        </w:rPr>
      </w:pPr>
      <w:r>
        <w:rPr>
          <w:rStyle w:val="C11"/>
          <w:rtl w:val="0"/>
        </w:rPr>
        <w:t>a) Obsluhovat kontinuální zmáselňovač – nastavit parametry technologického procesu (otáčky stloukacího a odlučovacího válce ve vztahu k teplotě a tučnosti smetany); v případě výroby másla diskontinuálním způsobem předvést spuštění šaržové máselnice a popsat výrobní postup</w:t>
      </w:r>
    </w:p>
    <w:p>
      <w:pPr>
        <w:pStyle w:val="P28"/>
        <w:framePr w:w="3921" w:h="1055" w:hRule="exact" w:wrap="none" w:vAnchor="page" w:hAnchor="margin" w:x="6800" w:y="11451"/>
        <w:rPr>
          <w:rStyle w:val="C3"/>
          <w:rtl w:val="0"/>
        </w:rPr>
      </w:pPr>
    </w:p>
    <w:p>
      <w:pPr>
        <w:pStyle w:val="P29"/>
        <w:framePr w:w="3839" w:h="928"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Vysvětlit princip řízení obsahu vody v másle a provést standardizaci obsahu vody ve výrobku při kontinuální výrobě, resp. při výrobě diskontinuální</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831" w:hRule="exact" w:wrap="none" w:vAnchor="page" w:hAnchor="margin" w:x="45" w:y="13945"/>
        <w:rPr>
          <w:rStyle w:val="C3"/>
          <w:rtl w:val="0"/>
        </w:rPr>
      </w:pPr>
    </w:p>
    <w:p>
      <w:pPr>
        <w:pStyle w:val="P17"/>
        <w:framePr w:w="6658" w:h="704" w:hRule="exact" w:wrap="none" w:vAnchor="page" w:hAnchor="margin" w:x="71" w:y="14001"/>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3945"/>
        <w:rPr>
          <w:rStyle w:val="C3"/>
          <w:rtl w:val="0"/>
        </w:rPr>
      </w:pPr>
    </w:p>
    <w:p>
      <w:pPr>
        <w:pStyle w:val="P31"/>
        <w:framePr w:w="3839" w:h="704"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7.5.2026 18:00:02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formovacího a balicího zařízení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balicí linku na formování a balení spotřebitelských balení másla, popř. směsných roztíratelných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na balení blokového másla do kartónů k dlouhodobému skladování v mrazírnách pro průmysl a gastronomii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hmotnost balených porcí a provést korekci v případě nedodržení předepsaných hodnot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základních chemicko-fyzikálních veličin při výrobě másla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Odebrat vzorek smetany pro stanovení tuku, popř. titrační kyselosti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teplotu, popř. aktivní kyselost smetany ve zracích tancích před zahájením výroby másla, popř. směsných roztíratelných tuků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Odebrat vzorek másla k rychlému stanovení obsahu vody v másle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d) Předvést rychlou (orientační) technickou metodu ke stanovení vody v másle (popř. směsném roztíratelném tuku) a vysvětlit způsob technologického zásahu v případě zjištění nesprávné hodnoty</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e) Odebrat vzorek podmáslí pro stanovení obsahu tuku</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Provést senzorické hodnocení másla</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Kontrola kompletnosti a neporušenosti plastových a kovových součástí technologického zařízení pro výrobu másla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831" w:hRule="exact" w:wrap="none" w:vAnchor="page" w:hAnchor="margin" w:x="45" w:y="10670"/>
        <w:rPr>
          <w:rStyle w:val="C3"/>
          <w:rtl w:val="0"/>
        </w:rPr>
      </w:pPr>
    </w:p>
    <w:p>
      <w:pPr>
        <w:pStyle w:val="P13"/>
        <w:framePr w:w="6658" w:h="704" w:hRule="exact" w:wrap="none" w:vAnchor="page" w:hAnchor="margin" w:x="71" w:y="10726"/>
        <w:rPr>
          <w:rStyle w:val="C11"/>
          <w:rtl w:val="0"/>
        </w:rPr>
      </w:pPr>
      <w:r>
        <w:rPr>
          <w:rStyle w:val="C11"/>
          <w:rtl w:val="0"/>
        </w:rPr>
        <w:t>a) Zkontrolovat kompletnost a neporušenost plastových a kovových součástí kontinuálního zmáselňovače smetany, příp. zařízení diskontinuálního, před zahájením a na konci výroby másla a provést o tom záznam</w:t>
      </w:r>
    </w:p>
    <w:p>
      <w:pPr>
        <w:pStyle w:val="P28"/>
        <w:framePr w:w="3921" w:h="831" w:hRule="exact" w:wrap="none" w:vAnchor="page" w:hAnchor="margin" w:x="6800" w:y="10670"/>
        <w:rPr>
          <w:rStyle w:val="C3"/>
          <w:rtl w:val="0"/>
        </w:rPr>
      </w:pPr>
    </w:p>
    <w:p>
      <w:pPr>
        <w:pStyle w:val="P29"/>
        <w:framePr w:w="3839" w:h="704" w:hRule="exact" w:wrap="none" w:vAnchor="page" w:hAnchor="margin" w:x="6856" w:y="10726"/>
        <w:rPr>
          <w:rStyle w:val="C21"/>
          <w:rtl w:val="0"/>
        </w:rPr>
      </w:pPr>
      <w:r>
        <w:rPr>
          <w:rStyle w:val="C21"/>
          <w:rtl w:val="0"/>
        </w:rPr>
        <w:t>Praktické předvedení a ústní ověření</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kompletnost a neporušenost plastových a kovových součástí formovací a balicí linky před najetím strojů a po ukončení provozu linky, provést o tom záznam</w:t>
      </w:r>
    </w:p>
    <w:p>
      <w:pPr>
        <w:pStyle w:val="P30"/>
        <w:framePr w:w="3921" w:h="831" w:hRule="exact" w:wrap="none" w:vAnchor="page" w:hAnchor="margin" w:x="6800" w:y="11501"/>
        <w:rPr>
          <w:rStyle w:val="C3"/>
          <w:rtl w:val="0"/>
        </w:rPr>
      </w:pPr>
    </w:p>
    <w:p>
      <w:pPr>
        <w:pStyle w:val="P31"/>
        <w:framePr w:w="3839" w:h="704"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445"/>
        <w:rPr>
          <w:rStyle w:val="C23"/>
          <w:rtl w:val="0"/>
        </w:rPr>
      </w:pPr>
      <w:r>
        <w:rPr>
          <w:rStyle w:val="C23"/>
          <w:rtl w:val="0"/>
        </w:rPr>
        <w:t>Je třeba splnit obě kritéria.</w:t>
      </w:r>
    </w:p>
    <w:p>
      <w:pPr>
        <w:pStyle w:val="P23"/>
        <w:framePr w:w="10710" w:h="340" w:hRule="exact" w:wrap="none" w:vAnchor="page" w:hAnchor="margin" w:x="28" w:y="12881"/>
        <w:rPr>
          <w:rStyle w:val="C18"/>
          <w:rtl w:val="0"/>
        </w:rPr>
      </w:pPr>
      <w:r>
        <w:rPr>
          <w:rStyle w:val="C18"/>
          <w:rtl w:val="0"/>
        </w:rPr>
        <w:t>Vedení provozních záznamů o výrobě másla a provozu zmáselňovače</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Praktické předvedení</w:t>
      </w:r>
    </w:p>
    <w:p>
      <w:pPr>
        <w:pStyle w:val="P16"/>
        <w:framePr w:w="6710" w:h="607" w:hRule="exact" w:wrap="none" w:vAnchor="page" w:hAnchor="margin" w:x="45" w:y="14527"/>
        <w:rPr>
          <w:rStyle w:val="C3"/>
          <w:rtl w:val="0"/>
        </w:rPr>
      </w:pPr>
    </w:p>
    <w:p>
      <w:pPr>
        <w:pStyle w:val="P17"/>
        <w:framePr w:w="6658" w:h="480" w:hRule="exact" w:wrap="none" w:vAnchor="page" w:hAnchor="margin" w:x="71" w:y="14583"/>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14527"/>
        <w:rPr>
          <w:rStyle w:val="C3"/>
          <w:rtl w:val="0"/>
        </w:rPr>
      </w:pPr>
    </w:p>
    <w:p>
      <w:pPr>
        <w:pStyle w:val="P31"/>
        <w:framePr w:w="3839" w:h="480"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5134"/>
        <w:rPr>
          <w:rStyle w:val="C3"/>
          <w:rtl w:val="0"/>
        </w:rPr>
      </w:pPr>
    </w:p>
    <w:p>
      <w:pPr>
        <w:pStyle w:val="P13"/>
        <w:framePr w:w="6658" w:h="249" w:hRule="exact" w:wrap="none" w:vAnchor="page" w:hAnchor="margin" w:x="71" w:y="15190"/>
        <w:rPr>
          <w:rStyle w:val="C11"/>
          <w:rtl w:val="0"/>
        </w:rPr>
      </w:pPr>
      <w:r>
        <w:rPr>
          <w:rStyle w:val="C11"/>
          <w:rtl w:val="0"/>
        </w:rPr>
        <w:t>c) Určit předpoklad výroby másla a provést posouzení hospodárnosti výroby</w:t>
      </w:r>
    </w:p>
    <w:p>
      <w:pPr>
        <w:pStyle w:val="P28"/>
        <w:framePr w:w="3921" w:h="376" w:hRule="exact" w:wrap="none" w:vAnchor="page" w:hAnchor="margin" w:x="6800" w:y="15134"/>
        <w:rPr>
          <w:rStyle w:val="C3"/>
          <w:rtl w:val="0"/>
        </w:rPr>
      </w:pPr>
    </w:p>
    <w:p>
      <w:pPr>
        <w:pStyle w:val="P29"/>
        <w:framePr w:w="3839" w:h="249" w:hRule="exact" w:wrap="none" w:vAnchor="page" w:hAnchor="margin" w:x="6856" w:y="15190"/>
        <w:rPr>
          <w:rStyle w:val="C21"/>
          <w:rtl w:val="0"/>
        </w:rPr>
      </w:pPr>
      <w:r>
        <w:rPr>
          <w:rStyle w:val="C21"/>
          <w:rtl w:val="0"/>
        </w:rPr>
        <w:t>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7.5.2026 18:00:02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uchovávání másla v chladírnách a mrazírnách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skladování másla, popř. směsných roztíratelných tuků v chladírně; zkontrolovat parametry skladování másla (teplota, relativní vlhkost vzduchu)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Vysvětlit zásady sanitačních řádů na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Používat předepsaný pracovní oděv a ochranné pomůcky</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Předvést postup mytí a dezinfekce rukou, sanitace pracovní obuvi</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Praktické předvedení</w:t>
      </w:r>
    </w:p>
    <w:p>
      <w:pPr>
        <w:pStyle w:val="P32"/>
        <w:framePr w:w="10710" w:h="248" w:hRule="exact" w:wrap="none" w:vAnchor="page" w:hAnchor="margin" w:x="28" w:y="7676"/>
        <w:rPr>
          <w:rStyle w:val="C23"/>
          <w:rtl w:val="0"/>
        </w:rPr>
      </w:pPr>
      <w:r>
        <w:rPr>
          <w:rStyle w:val="C23"/>
          <w:rtl w:val="0"/>
        </w:rPr>
        <w:t>Je třeba splnit všechna kritéria.</w:t>
      </w:r>
    </w:p>
    <w:p>
      <w:pPr>
        <w:pStyle w:val="P23"/>
        <w:framePr w:w="10710" w:h="547" w:hRule="exact" w:wrap="none" w:vAnchor="page" w:hAnchor="margin" w:x="28" w:y="8112"/>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8759"/>
        <w:rPr>
          <w:rStyle w:val="C3"/>
          <w:rtl w:val="0"/>
        </w:rPr>
      </w:pPr>
    </w:p>
    <w:p>
      <w:pPr>
        <w:pStyle w:val="P25"/>
        <w:framePr w:w="6661" w:h="249" w:hRule="exact" w:wrap="none" w:vAnchor="page" w:hAnchor="margin" w:x="71" w:y="8830"/>
        <w:rPr>
          <w:rStyle w:val="C19"/>
          <w:rtl w:val="0"/>
        </w:rPr>
      </w:pPr>
      <w:r>
        <w:rPr>
          <w:rStyle w:val="C19"/>
          <w:rtl w:val="0"/>
        </w:rPr>
        <w:t>Kritéria hodnocení</w:t>
      </w:r>
    </w:p>
    <w:p>
      <w:pPr>
        <w:pStyle w:val="P26"/>
        <w:framePr w:w="3918" w:h="376" w:hRule="exact" w:wrap="none" w:vAnchor="page" w:hAnchor="margin" w:x="6803" w:y="8759"/>
        <w:rPr>
          <w:rStyle w:val="C3"/>
          <w:rtl w:val="0"/>
        </w:rPr>
      </w:pPr>
    </w:p>
    <w:p>
      <w:pPr>
        <w:pStyle w:val="P27"/>
        <w:framePr w:w="3836" w:h="249" w:hRule="exact" w:wrap="none" w:vAnchor="page" w:hAnchor="margin" w:x="6859" w:y="8830"/>
        <w:rPr>
          <w:rStyle w:val="C20"/>
          <w:rtl w:val="0"/>
        </w:rPr>
      </w:pPr>
      <w:r>
        <w:rPr>
          <w:rStyle w:val="C20"/>
          <w:rtl w:val="0"/>
        </w:rPr>
        <w:t>Způsoby ověření</w:t>
      </w:r>
    </w:p>
    <w:p>
      <w:pPr>
        <w:pStyle w:val="P12"/>
        <w:framePr w:w="6710" w:h="607" w:hRule="exact" w:wrap="none" w:vAnchor="page" w:hAnchor="margin" w:x="45" w:y="9135"/>
        <w:rPr>
          <w:rStyle w:val="C3"/>
          <w:rtl w:val="0"/>
        </w:rPr>
      </w:pPr>
    </w:p>
    <w:p>
      <w:pPr>
        <w:pStyle w:val="P13"/>
        <w:framePr w:w="6658" w:h="480" w:hRule="exact" w:wrap="none" w:vAnchor="page" w:hAnchor="margin" w:x="71" w:y="9191"/>
        <w:rPr>
          <w:rStyle w:val="C11"/>
          <w:rtl w:val="0"/>
        </w:rPr>
      </w:pPr>
      <w:r>
        <w:rPr>
          <w:rStyle w:val="C11"/>
          <w:rtl w:val="0"/>
        </w:rPr>
        <w:t>a) Prokázat znalost principu sledování a kontroly kritických bodů (analýza rizik - tzv. HACCP) při výrobě a skladování másla</w:t>
      </w:r>
    </w:p>
    <w:p>
      <w:pPr>
        <w:pStyle w:val="P28"/>
        <w:framePr w:w="3921" w:h="607" w:hRule="exact" w:wrap="none" w:vAnchor="page" w:hAnchor="margin" w:x="6800" w:y="9135"/>
        <w:rPr>
          <w:rStyle w:val="C3"/>
          <w:rtl w:val="0"/>
        </w:rPr>
      </w:pPr>
    </w:p>
    <w:p>
      <w:pPr>
        <w:pStyle w:val="P29"/>
        <w:framePr w:w="3839" w:h="480" w:hRule="exact" w:wrap="none" w:vAnchor="page" w:hAnchor="margin" w:x="6856" w:y="9191"/>
        <w:rPr>
          <w:rStyle w:val="C21"/>
          <w:rtl w:val="0"/>
        </w:rPr>
      </w:pPr>
      <w:r>
        <w:rPr>
          <w:rStyle w:val="C21"/>
          <w:rtl w:val="0"/>
        </w:rPr>
        <w:t>Praktické předvedení a ústní ověření</w:t>
      </w:r>
    </w:p>
    <w:p>
      <w:pPr>
        <w:pStyle w:val="P16"/>
        <w:framePr w:w="6710" w:h="607" w:hRule="exact" w:wrap="none" w:vAnchor="page" w:hAnchor="margin" w:x="45" w:y="9742"/>
        <w:rPr>
          <w:rStyle w:val="C3"/>
          <w:rtl w:val="0"/>
        </w:rPr>
      </w:pPr>
    </w:p>
    <w:p>
      <w:pPr>
        <w:pStyle w:val="P17"/>
        <w:framePr w:w="6658" w:h="480" w:hRule="exact" w:wrap="none" w:vAnchor="page" w:hAnchor="margin" w:x="71" w:y="9798"/>
        <w:rPr>
          <w:rStyle w:val="C13"/>
          <w:rtl w:val="0"/>
        </w:rPr>
      </w:pPr>
      <w:r>
        <w:rPr>
          <w:rStyle w:val="C13"/>
          <w:rtl w:val="0"/>
        </w:rPr>
        <w:t>b) Rozlišit specifická bezpečnostní rizika související se strojním vybavením a s výkonem pracovních činností při výrobě másla</w:t>
      </w:r>
    </w:p>
    <w:p>
      <w:pPr>
        <w:pStyle w:val="P30"/>
        <w:framePr w:w="3921" w:h="607" w:hRule="exact" w:wrap="none" w:vAnchor="page" w:hAnchor="margin" w:x="6800" w:y="9742"/>
        <w:rPr>
          <w:rStyle w:val="C3"/>
          <w:rtl w:val="0"/>
        </w:rPr>
      </w:pPr>
    </w:p>
    <w:p>
      <w:pPr>
        <w:pStyle w:val="P31"/>
        <w:framePr w:w="3839" w:h="480" w:hRule="exact" w:wrap="none" w:vAnchor="page" w:hAnchor="margin" w:x="6856" w:y="9798"/>
        <w:rPr>
          <w:rStyle w:val="C22"/>
          <w:rtl w:val="0"/>
        </w:rPr>
      </w:pPr>
      <w:r>
        <w:rPr>
          <w:rStyle w:val="C22"/>
          <w:rtl w:val="0"/>
        </w:rPr>
        <w:t>Praktické předvedení a ústní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c) Předvést bezpečnou práci s používanými chemikáliemi (kyselina, louh) a čisticími a dezinfekčními prostředky</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d) Prokázat znalost protipožárních předpisů</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Ústní ověření</w:t>
      </w:r>
    </w:p>
    <w:p>
      <w:pPr>
        <w:pStyle w:val="P32"/>
        <w:framePr w:w="10710" w:h="248" w:hRule="exact" w:wrap="none" w:vAnchor="page" w:hAnchor="margin" w:x="28" w:y="11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7.5.2026 18:00:02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Přesné posouzení zdravotního stavu s následným doporučením nebo nedoporučením výkonu této pozice je možné pouze po konzultaci s lékařem.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se doporučuje účast přísedícího z provozu mlékárny, který zná výrobu másla na konkrétní máslárně, kde zkouška probíhá. Ověřování by mělo být pokud možno spojeno s navazujícími činnostmi vedoucími k výrobě konzumního másla nebo másla pro mrazírenské uskladnění. Při ověřování kompetencí, zejména formou praktického předvedení, zkoušející sleduje dodržování hygienicko-sanitačních principů bezpečné práce v mlékárenství a dodržování technologického postupu, aby byla zajištěna vysoká kvalita vyráběného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7.5.2026 18:00:02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mlékař + střední vzdělání s maturitní zkouškou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potravinářskou technologii a alespoň 5 let odborné praxe v oblasti mlékárenské/sýrařské výroby nebo ve funkci učitele odborných předmětů nebo učitele odborného výcviku nebo praktického vyučování v oblasti mlékárenské/sýrařské výroby, z toho minimálně jeden rok v období posledních dvou let před podáním žádosti o udělení autorizace.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80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odpovídajícím technologickým vybavením (provoz máslárny se zracími tanky na smetanu, kontinuálním zmáselňovačem nebo diskontinuální máselnicí, formovacím a balicím zařízením) a přísun potřebných energií odpovídající bezpečnostním a hygienickým předpisům</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másla, 7.5.2026 18:00:02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výroby másla, 7.5.2026 18:00:02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ekologická a potravinářská, Veselí n. 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výroby másla, 7.5.2026 18:00:02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7F7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0FD5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40A4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