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F85AD8" Type="http://schemas.openxmlformats.org/officeDocument/2006/relationships/officeDocument" Target="/word/document.xml" /><Relationship Id="coreR52F85AD8" Type="http://schemas.openxmlformats.org/package/2006/relationships/metadata/core-properties" Target="/docProps/core.xml" /><Relationship Id="customR52F85A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výroby másla (kód: 29-067-M)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másla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potrubních cest a napouštění smetany do zracích tanků pro fyzikální, popř. biologické zrání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technologického zařízení na zmáselňování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formovacího a balicího zařízení másla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másla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kompletnosti a neporušenosti plastových a kovových součástí technologického zařízení pro výrobu másla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provozních záznamů o výrobě másla a provozu zmáselňovače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Skladování a uchovávání másla v chladírnách a mrazírnách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másla, popř. směsných roztíratelných tuků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30.9.2026 7:58:04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se doporučuje účast přísedícího z provozu mlékárny, který zná výrobu másla na konkrétní máslárně, kde zkouška probíhá. Ověřování by mělo být pokud možno spojeno s navazujícími činnostmi vedoucími k výrobě konzumního másla nebo másla pro mrazírenské uskladnění. Při ověřování kompetencí, zejména formou praktického předvedení, zkoušející sleduje dodržování hygienicko-sanitačních principů bezpečné práce v mlékárenství a dodržování technologického postupu, aby byla zajištěna vysoká kvalita vyráběného produktu.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30.9.2026 7:58:04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ekologická a potravinářská, Veselí n. L.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30.9.2026 7:58:04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