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D74CC" Type="http://schemas.openxmlformats.org/officeDocument/2006/relationships/officeDocument" Target="/word/document.xml" /><Relationship Id="coreR3ACD74CC" Type="http://schemas.openxmlformats.org/package/2006/relationships/metadata/core-properties" Target="/docProps/core.xml" /><Relationship Id="customR3ACD74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https://nsp.cz/jednotka-prace/mlekar#zdravotni-zpusobilostl).</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v mlékárenství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dodržování technologického postupu, aby byla zajištěna kvalita vyráběného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másla, 31.7.2026 15:57:07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43B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4B8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C4B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