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F33AEC" Type="http://schemas.openxmlformats.org/officeDocument/2006/relationships/officeDocument" Target="/word/document.xml" /><Relationship Id="coreR37F33AEC" Type="http://schemas.openxmlformats.org/package/2006/relationships/metadata/core-properties" Target="/docProps/core.xml" /><Relationship Id="customR37F33A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výroby másla (kód: 29-067-M)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másla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potrubních cest a napouštění smetany do zracích tanků pro fyzikální, popř. biologické zrání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technologického zařízení na zmáselňování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základních chemicko-fyzikálních veličin při výrobě másla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 o výrobě másla a provozu zmáselňovače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uchovávání másla v chladírnách a mrazírnách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másla, popř. směsných roztíratelných tuků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másla, 30.9.2026 4:46:26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https://nsp.cz/jednotka-prace/mlekar#zdravotni-zpusobilostl).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realizaci zkoušky se doporučuje účast přísedícího z provozu mlékárny, který zná výrobu másla v konkrétní máslárně, kde zkouška probíhá.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konzumního másla nebo másla pro mrazírenské uskladnění.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kritéria e) v rámci kompetence „Dodržování bezpečnostních předpisů a zásad bezpečnosti potravin; bezpečné používání čisticích prostředků a jiných chemikálií“, uchazeč předvede na sobě, jak se ošetří v případě zásahu čisticími prostředky.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hygienicko-sanitačních principů bezpečné práce v mlékárenství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dodržování technologického postupu, aby byla zajištěna kvalita vyráběného produktu.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je posuzováno rovněž hospodárné využívání surovin, dodržování ekologických principů při výrobě, bezpečné provádění všech úkonů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časové zvládání jednotlivých operací.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másla, 30.9.2026 4:46:26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másla, 30.9.2026 4:46:26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