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C399E" Type="http://schemas.openxmlformats.org/officeDocument/2006/relationships/officeDocument" Target="/word/document.xml" /><Relationship Id="coreR67AC399E" Type="http://schemas.openxmlformats.org/package/2006/relationships/metadata/core-properties" Target="/docProps/core.xml" /><Relationship Id="customR67AC3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30.9.2026 3:40:31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prádla (kód: 31-59-E/02)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kusových výrobků souvisí s profesní kvalifikací Šič/šička oděvních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kusových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30.9.2026 3:40:31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