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ABCC45" Type="http://schemas.openxmlformats.org/officeDocument/2006/relationships/officeDocument" Target="/word/document.xml" /><Relationship Id="coreR63ABCC45" Type="http://schemas.openxmlformats.org/package/2006/relationships/metadata/core-properties" Target="/docProps/core.xml" /><Relationship Id="customR63ABCC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dechových dřevěných hudebních nástrojů (kód: 33-048-M)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dechových dřevěných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dřevěných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dřevěných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dřevěných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dřevěných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dřevěných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dřevěných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Výrobce a opravář dechových dřevěných hudebních nástrojů, 18.10.2026 19:27:55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50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ke zkoušce předloží nový, hotový, kompletní dechový hudební nástroj, který sestavil z částečně připravených komponentů, které nemůže samostatně ručně vyrobit. Hudební nástroj bude odpovídat rozdělení podle tónů nebo podle orchestru, např. saxofon, hoboj, fagot, zobcová flétna aj. Tento nástroj nebude uchazeč při zkoušce rozebírat. Autorizovaná osoba bude posuzovat kvalitu zpracování předloženého kompletního hudebního nástroje; při hodnocení hudebního nástroje bude provedena kontrola kvality zpracování materiálů a estetická stránka výrobku.</w:t>
      </w:r>
    </w:p>
    <w:p>
      <w:pPr>
        <w:keepNext w:val="0"/>
        <w:keepLines w:val="0"/>
        <w:framePr w:w="10766" w:h="38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předvede své odborné kompetence (dílčí činnosti, které jsou stěžejní pro výrobu hudebního nástroje) na dílcích dechového hudebního nástroje, které mu budou předloženy, a na hudebním nástroji určeném k opravě provede opravu mechaniky. Při ověřování kritérií hodnocení odborných kompetencí by měl být kladen důraz na volbu vhodné technologie a materiálu, detailní a estetické zpracování jednotlivých částí hudebního nástroje, na manuální zručnost uchazeče a dodržování předpisů BOZP a PO.</w:t>
      </w:r>
    </w:p>
    <w:p>
      <w:pPr>
        <w:pStyle w:val="P21"/>
        <w:framePr w:w="7654" w:h="331" w:hRule="exact" w:wrap="none" w:vAnchor="page" w:hAnchor="margin" w:x="28" w:y="15940"/>
        <w:rPr>
          <w:rStyle w:val="C16"/>
          <w:rtl w:val="0"/>
        </w:rPr>
      </w:pPr>
      <w:r>
        <w:rPr>
          <w:rStyle w:val="C16"/>
          <w:rtl w:val="0"/>
        </w:rPr>
        <w:t>Výrobce a opravář dechových dřevěných hudebních nástrojů, 18.10.2026 19:27:55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dřevozpracující a papírenský průmysl ustavená a licencovaná pro tuto činnost HK ČR a SP ČR.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ISŠ-Houslařská škola Cheb</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Jaroslav Jakeš - Výroba a opravy hudebních nástrojů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Denak/Amati a.s. Kraslice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Atelier Saldo, Luby</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dechových dřevěných hudebních nástrojů, 18.10.2026 19:27:55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