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DE7A42" Type="http://schemas.openxmlformats.org/officeDocument/2006/relationships/officeDocument" Target="/word/document.xml" /><Relationship Id="coreRBDE7A42" Type="http://schemas.openxmlformats.org/package/2006/relationships/metadata/core-properties" Target="/docProps/core.xml" /><Relationship Id="customRBDE7A4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 xml:space="preserve">Výrobce a opravář dechových žesťových hudebních nástrojů  (kód: 33-049-M)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a opravář dechových žesťových hudebních nástrojů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pro výrobu dechových hudebních nástrojů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materiálů pro výrobu dechových žesťových hudebních nástrojů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Strojní obrábění kovových materiálů při výrobě hudebních nástrojů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a tvarování součástí žesťových dechových hudebních nástrojů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Sestavování součástí žesťových dechových hudebních nástrojů a jejich montáž</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Povrchové a dekorativní úpravy žesťových dechových hudebních nástrojů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Výstupní kontrola dechových hudebních nástrojů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Opravy žesťových dechových hudebních nástrojů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24.10.2014 do: 20.10.2019</w:t>
      </w:r>
    </w:p>
    <w:p>
      <w:pPr>
        <w:pStyle w:val="P21"/>
        <w:framePr w:w="7654" w:h="331" w:hRule="exact" w:wrap="none" w:vAnchor="page" w:hAnchor="margin" w:x="28" w:y="15940"/>
        <w:rPr>
          <w:rStyle w:val="C16"/>
          <w:rtl w:val="0"/>
        </w:rPr>
      </w:pPr>
      <w:r>
        <w:rPr>
          <w:rStyle w:val="C16"/>
          <w:rtl w:val="0"/>
        </w:rPr>
        <w:t>Výrobce a opravář dechových žesťových hudebních nástrojů , 20.8.2026 23:52:23</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5206"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ke zkoušce předloží nový, hotový, kompletní dechový hudební nástroj, který sestavil z částečně připravených komponentů, které nemůže samostatně ručně vyrobit. Hudební nástroj bude odpovídat rozdělení podle tónů nebo podle orchestru, např. trubka, tuba, heligon, lesní roh aj. Tento nástroj nebude uchazeč při zkoušce rozebírat. Autorizovaná osoba bude posuzovat kvalitu zpracování předloženého kompletního hudebního nástroje; při hodnocení hudebního nástroje bude provedena kontrola kvality zpracování materiálů a estetická stránka výrobku.</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 zkoušce předvede své odborné kompetence (dílčí činnosti, které jsou stěžejní pro výrobu hudebního nástroje) na dílcích dechového hudebního nástroje, které mu budou předloženy, a na hudebním nástroji určeném k opravě provede opravu mechaniky. Při ověřování kritérií hodnocení odborných kompetencí by měl být kladen důraz na volbu vhodné technologie a materiálu, detailní a estetické zpracování jednotlivých částí hudebního nástroje, na manuální zručnost uchazeče a dodržování předpisů BOZP a PO.</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Výrobce a opravář dechových žesťových hudebních nástrojů , 20.8.2026 23:52:23</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ISŠ-Houslařská škola Cheb</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Jaroslav Jakeš - Výroba a opravy hudebních nástrojů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Denak/Amati a.s. Kraslice</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Atelier Saldo, Luby</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 a opravář dechových žesťových hudebních nástrojů , 20.8.2026 23:52:23</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