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68E882" Type="http://schemas.openxmlformats.org/officeDocument/2006/relationships/officeDocument" Target="/word/document.xml" /><Relationship Id="coreR6B68E882" Type="http://schemas.openxmlformats.org/package/2006/relationships/metadata/core-properties" Target="/docProps/core.xml" /><Relationship Id="customR6B68E8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Výrobce a opravář dechových žesťových hudebních nástrojů  (kód: 33-049-M)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dechových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pro výrobu dechových žesťových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Strojní obrábění kovových materiálů při výrobě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a tvarování součástí žesťových dechových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součástí žesťových dechových hudebních nástrojů a jejich montáž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Povrchové a dekorativní úpravy žesťových dechových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Výstupní kontrola dechových hudebních nástrojů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žesťových dechových hudebních nástrojů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dechových žesťových hudebních nástrojů , 20.10.2026 10:52:58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https://www.nsp.cz/jednotka-prace/pracovnik-vyroby-a-oprava#zdravotni-zpusobilost).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na začátku zkoušky určí jeden z dechových žesťových hudebních nástrojů ze skupiny: trubka, pozoun, tuba. Na tomto zadaném hudebním nástroji budou ověřována vybraná kritéria hodnocení (specifikováno v textu příslušných kritérií).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 průběhu zkoušky upraví polotovary zadaného žesťového hudebního nástroje, provede montáž a seřízení strojiva a sesazení mechaniky žesťového dechového hudebního nástroje podle zadání autorizované osoby.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ověřování všech odborných kompetencí v rámci: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čtení technických nákresů, výkresů a schémat, práce s výtvarnými návrhy a technickou dokumentací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ruční opracování materiálů (obecné postupy)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obsluha strojů, pracovní postupy při strojním opracování materiálů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a hodnocení jednotlivých kompetencí je třeba klást důraz na volbu vhodné technologie a materiálu s přihlédnutím ke kvalitě zpracování materiálů a dodržování předpisů BOZP a PO. Předmětem hodnocení je i estetická stránka zpracování a manuální zručnost uchazeče.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 ověření kritérií hodnocení formou „Písemné ověření" připraví autorizovaná osoba písemná zadání (otevřené otázky), která budou obsahově vycházet z kritérií hodnocení, na které uchazeč vypracuje odpovědi.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dechových žesťových hudebních nástrojů , 20.10.2026 10:52:58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RZ Woodwind Manufacturing, s. r. o. Kraslice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opravy dechových nástrojů Kraslice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Cheb, p. o. - Houslařská škola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dechových žesťových hudebních nástrojů , 20.10.2026 10:52:58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