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A5018F" Type="http://schemas.openxmlformats.org/officeDocument/2006/relationships/officeDocument" Target="/word/document.xml" /><Relationship Id="coreR40A5018F" Type="http://schemas.openxmlformats.org/package/2006/relationships/metadata/core-properties" Target="/docProps/core.xml" /><Relationship Id="customR40A501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 dřevostaveb (kód: 33-050-H)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pracoviště, stanovení pracovních postupů a metod dle výrobní dokumentace dřevostavby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Spojování jednotlivých konstrukčních prvků dřevostaveb spojovacími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údržba ručního elektrického a pneumatického nářadí a strojků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Osazování základního prahu a montáž obvodových stěn dřevostaveb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vnitřních stěn dřevostaveb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Osazování stropních konstrukcí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Montáž krovu a kladení pojistné izolace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Osazování oken, vnějších dveří a rolet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Montáž interiérových prvků, schodiště, podlahy, vnitřních dveří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Osazování konstrukcí parozábranou a difuzní folií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Osazování obvodových stěn termoizolačními systémy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Impregnace a povrchová úprava konstrukcí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24.10.2014 do: 19.08.2020</w:t>
      </w:r>
    </w:p>
    <w:p>
      <w:pPr>
        <w:pStyle w:val="P21"/>
        <w:framePr w:w="7654" w:h="331" w:hRule="exact" w:wrap="none" w:vAnchor="page" w:hAnchor="margin" w:x="28" w:y="15940"/>
        <w:rPr>
          <w:rStyle w:val="C16"/>
          <w:rtl w:val="0"/>
        </w:rPr>
      </w:pPr>
      <w:r>
        <w:rPr>
          <w:rStyle w:val="C16"/>
          <w:rtl w:val="0"/>
        </w:rPr>
        <w:t>Montážník dřevostaveb, 17.8.2026 20:21:41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Použít technickou dokumentaci pro řešení zadaného úkolu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Převzít podklady (projekty, výkresy, sestavy), zaznamenat do stavebního (montážního) deníku chybějící podklady pro montáž</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Příprava pracoviště, stanovení pracovních postupů a metod dle výrobní dokumentace dřevostavby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Zkontrolovat základovou desku včetně provedení zápisu do předávacího protokolu (stavebního deníku) a provést její případnou úpravu</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Provést přejímku, vykládku, kontrolu úplnosti a kvality stavebního a spojovacího materiálu a jejich uskladnění</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Stanovit pracovní postupy a metody montáže</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Dodržovat zásady BOZP a vhodně používat pracovní pomůcky</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Spojování jednotlivých konstrukčních prvků dřevostaveb spojovacími prostředky</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a) Vyjmenovat a charakterizovat základní druhy dřevěných a kovových spojovacích prostředků a používaných lepidel</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Písemné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b) Uvést druhy konstrukčních spojů pro spojování jednotlivých částí</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Písemné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c) Určit vhodné konstrukční spoje pro daný druh spojovaných částí a vyrobit předepsaný spoj</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Praktické předvedení a ústní ověření</w:t>
      </w:r>
    </w:p>
    <w:p>
      <w:pPr>
        <w:pStyle w:val="P16"/>
        <w:framePr w:w="6710" w:h="376" w:hRule="exact" w:wrap="none" w:vAnchor="page" w:hAnchor="margin" w:x="45" w:y="11402"/>
        <w:rPr>
          <w:rStyle w:val="C3"/>
          <w:rtl w:val="0"/>
        </w:rPr>
      </w:pPr>
    </w:p>
    <w:p>
      <w:pPr>
        <w:pStyle w:val="P17"/>
        <w:framePr w:w="6658" w:h="249" w:hRule="exact" w:wrap="none" w:vAnchor="page" w:hAnchor="margin" w:x="71" w:y="11458"/>
        <w:rPr>
          <w:rStyle w:val="C13"/>
          <w:rtl w:val="0"/>
        </w:rPr>
      </w:pPr>
      <w:r>
        <w:rPr>
          <w:rStyle w:val="C13"/>
          <w:rtl w:val="0"/>
        </w:rPr>
        <w:t>d) Dodržovat zásady BOZP a vhodně používat pracovní pomůcky</w:t>
      </w:r>
    </w:p>
    <w:p>
      <w:pPr>
        <w:pStyle w:val="P30"/>
        <w:framePr w:w="3921" w:h="376" w:hRule="exact" w:wrap="none" w:vAnchor="page" w:hAnchor="margin" w:x="6800" w:y="11402"/>
        <w:rPr>
          <w:rStyle w:val="C3"/>
          <w:rtl w:val="0"/>
        </w:rPr>
      </w:pPr>
    </w:p>
    <w:p>
      <w:pPr>
        <w:pStyle w:val="P31"/>
        <w:framePr w:w="3839" w:h="249" w:hRule="exact" w:wrap="none" w:vAnchor="page" w:hAnchor="margin" w:x="6856" w:y="11458"/>
        <w:rPr>
          <w:rStyle w:val="C22"/>
          <w:rtl w:val="0"/>
        </w:rPr>
      </w:pPr>
      <w:r>
        <w:rPr>
          <w:rStyle w:val="C22"/>
          <w:rtl w:val="0"/>
        </w:rPr>
        <w:t>Praktické předvedení</w:t>
      </w:r>
    </w:p>
    <w:p>
      <w:pPr>
        <w:pStyle w:val="P32"/>
        <w:framePr w:w="10710" w:h="248" w:hRule="exact" w:wrap="none" w:vAnchor="page" w:hAnchor="margin" w:x="28" w:y="118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dřevostaveb, 17.8.2026 20:21:41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ručního elektrického a pneumatického nářadí a strojků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ručního elektrického a pneumatického nářadí,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a nastavit stroje, nástroje, pomůcky a nářadí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pomocí elektrického a pneumatického nářadí a strojků zadané operace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údržbu ručního elektrického a pneumatického nářadí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Ošetřit a uložit nástroje a nářadí používané při opracování dřeva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Dodržovat BOZP a řídit se při práci technologickými a bezpečnostními předpisy a pokyny výrobce</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Osazování základního prahu a montáž obvodových stěn dřevostaveb</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Zkontrolovat celistvost hydroizolace podlahy resp. základové desky a provést její případnou úpravu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Rozměřit a ukotvit základní práh, stavební dílec</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Osadit obvodové stěny na základový práh a provést zavětrování</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 a 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Spojit přilehlé stěny v rozích a zajistit jejich vzduchotěsnost</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 a 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Zkontrolovat rovinnost a kolmost stěn a stavebních otvorů a provést jejich případnou úpravu</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f) Vyplnit konstrukce izolačními materiály a provést opláštění plošnými materiály</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Praktické předvedení a ústní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g) Dodržovat zásady BOZP a vhodně používat pracovní pomůcky</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Praktické předvedení</w:t>
      </w:r>
    </w:p>
    <w:p>
      <w:pPr>
        <w:pStyle w:val="P32"/>
        <w:framePr w:w="10710" w:h="248" w:hRule="exact" w:wrap="none" w:vAnchor="page" w:hAnchor="margin" w:x="28" w:y="10722"/>
        <w:rPr>
          <w:rStyle w:val="C23"/>
          <w:rtl w:val="0"/>
        </w:rPr>
      </w:pPr>
      <w:r>
        <w:rPr>
          <w:rStyle w:val="C23"/>
          <w:rtl w:val="0"/>
        </w:rPr>
        <w:t>Je třeba splnit všechna kritéria.</w:t>
      </w:r>
    </w:p>
    <w:p>
      <w:pPr>
        <w:pStyle w:val="P23"/>
        <w:framePr w:w="10710" w:h="340" w:hRule="exact" w:wrap="none" w:vAnchor="page" w:hAnchor="margin" w:x="28" w:y="11158"/>
        <w:rPr>
          <w:rStyle w:val="C18"/>
          <w:rtl w:val="0"/>
        </w:rPr>
      </w:pPr>
      <w:r>
        <w:rPr>
          <w:rStyle w:val="C18"/>
          <w:rtl w:val="0"/>
        </w:rPr>
        <w:t>Montáž vnitřních stěn dřevostaveb</w:t>
      </w:r>
    </w:p>
    <w:p>
      <w:pPr>
        <w:pStyle w:val="P24"/>
        <w:framePr w:w="6713" w:h="376" w:hRule="exact" w:wrap="none" w:vAnchor="page" w:hAnchor="margin" w:x="45" w:y="11597"/>
        <w:rPr>
          <w:rStyle w:val="C3"/>
          <w:rtl w:val="0"/>
        </w:rPr>
      </w:pPr>
    </w:p>
    <w:p>
      <w:pPr>
        <w:pStyle w:val="P25"/>
        <w:framePr w:w="6661" w:h="249" w:hRule="exact" w:wrap="none" w:vAnchor="page" w:hAnchor="margin" w:x="71" w:y="11668"/>
        <w:rPr>
          <w:rStyle w:val="C19"/>
          <w:rtl w:val="0"/>
        </w:rPr>
      </w:pPr>
      <w:r>
        <w:rPr>
          <w:rStyle w:val="C19"/>
          <w:rtl w:val="0"/>
        </w:rPr>
        <w:t>Kritéria hodnocení</w:t>
      </w:r>
    </w:p>
    <w:p>
      <w:pPr>
        <w:pStyle w:val="P26"/>
        <w:framePr w:w="3918" w:h="376" w:hRule="exact" w:wrap="none" w:vAnchor="page" w:hAnchor="margin" w:x="6803" w:y="11597"/>
        <w:rPr>
          <w:rStyle w:val="C3"/>
          <w:rtl w:val="0"/>
        </w:rPr>
      </w:pPr>
    </w:p>
    <w:p>
      <w:pPr>
        <w:pStyle w:val="P27"/>
        <w:framePr w:w="3836" w:h="249" w:hRule="exact" w:wrap="none" w:vAnchor="page" w:hAnchor="margin" w:x="6859" w:y="11668"/>
        <w:rPr>
          <w:rStyle w:val="C20"/>
          <w:rtl w:val="0"/>
        </w:rPr>
      </w:pPr>
      <w:r>
        <w:rPr>
          <w:rStyle w:val="C20"/>
          <w:rtl w:val="0"/>
        </w:rPr>
        <w:t>Způsoby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a) Provést montáž vnitřních nosných a nenosných stěn na základový práh a provést zavětrování</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 a ústní ověření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b) Spojit přilehlé stěny v rozích</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Praktické předvedení a ústní ověření</w:t>
      </w:r>
    </w:p>
    <w:p>
      <w:pPr>
        <w:pStyle w:val="P12"/>
        <w:framePr w:w="6710" w:h="607" w:hRule="exact" w:wrap="none" w:vAnchor="page" w:hAnchor="margin" w:x="45" w:y="12957"/>
        <w:rPr>
          <w:rStyle w:val="C3"/>
          <w:rtl w:val="0"/>
        </w:rPr>
      </w:pPr>
    </w:p>
    <w:p>
      <w:pPr>
        <w:pStyle w:val="P13"/>
        <w:framePr w:w="6658" w:h="480" w:hRule="exact" w:wrap="none" w:vAnchor="page" w:hAnchor="margin" w:x="71" w:y="13013"/>
        <w:rPr>
          <w:rStyle w:val="C11"/>
          <w:rtl w:val="0"/>
        </w:rPr>
      </w:pPr>
      <w:r>
        <w:rPr>
          <w:rStyle w:val="C11"/>
          <w:rtl w:val="0"/>
        </w:rPr>
        <w:t>c) Zkontrolovat rovinnost a kolmost stěn a stavebních otvorů a provést jejich případnou úpravu</w:t>
      </w:r>
    </w:p>
    <w:p>
      <w:pPr>
        <w:pStyle w:val="P28"/>
        <w:framePr w:w="3921" w:h="607" w:hRule="exact" w:wrap="none" w:vAnchor="page" w:hAnchor="margin" w:x="6800" w:y="12957"/>
        <w:rPr>
          <w:rStyle w:val="C3"/>
          <w:rtl w:val="0"/>
        </w:rPr>
      </w:pPr>
    </w:p>
    <w:p>
      <w:pPr>
        <w:pStyle w:val="P29"/>
        <w:framePr w:w="3839" w:h="480" w:hRule="exact" w:wrap="none" w:vAnchor="page" w:hAnchor="margin" w:x="6856" w:y="13013"/>
        <w:rPr>
          <w:rStyle w:val="C21"/>
          <w:rtl w:val="0"/>
        </w:rPr>
      </w:pPr>
      <w:r>
        <w:rPr>
          <w:rStyle w:val="C21"/>
          <w:rtl w:val="0"/>
        </w:rPr>
        <w:t>Praktické předvedení</w:t>
      </w:r>
    </w:p>
    <w:p>
      <w:pPr>
        <w:pStyle w:val="P16"/>
        <w:framePr w:w="6710" w:h="607" w:hRule="exact" w:wrap="none" w:vAnchor="page" w:hAnchor="margin" w:x="45" w:y="13563"/>
        <w:rPr>
          <w:rStyle w:val="C3"/>
          <w:rtl w:val="0"/>
        </w:rPr>
      </w:pPr>
    </w:p>
    <w:p>
      <w:pPr>
        <w:pStyle w:val="P17"/>
        <w:framePr w:w="6658" w:h="480" w:hRule="exact" w:wrap="none" w:vAnchor="page" w:hAnchor="margin" w:x="71" w:y="13619"/>
        <w:rPr>
          <w:rStyle w:val="C13"/>
          <w:rtl w:val="0"/>
        </w:rPr>
      </w:pPr>
      <w:r>
        <w:rPr>
          <w:rStyle w:val="C13"/>
          <w:rtl w:val="0"/>
        </w:rPr>
        <w:t>d) Vyplnit konstrukce izolačními materiály a provést opláštění plošnými materiály</w:t>
      </w:r>
    </w:p>
    <w:p>
      <w:pPr>
        <w:pStyle w:val="P30"/>
        <w:framePr w:w="3921" w:h="607" w:hRule="exact" w:wrap="none" w:vAnchor="page" w:hAnchor="margin" w:x="6800" w:y="13563"/>
        <w:rPr>
          <w:rStyle w:val="C3"/>
          <w:rtl w:val="0"/>
        </w:rPr>
      </w:pPr>
    </w:p>
    <w:p>
      <w:pPr>
        <w:pStyle w:val="P31"/>
        <w:framePr w:w="3839" w:h="480" w:hRule="exact" w:wrap="none" w:vAnchor="page" w:hAnchor="margin" w:x="6856" w:y="13619"/>
        <w:rPr>
          <w:rStyle w:val="C22"/>
          <w:rtl w:val="0"/>
        </w:rPr>
      </w:pPr>
      <w:r>
        <w:rPr>
          <w:rStyle w:val="C22"/>
          <w:rtl w:val="0"/>
        </w:rPr>
        <w:t>Praktické předvedení a ústní ověření</w:t>
      </w:r>
    </w:p>
    <w:p>
      <w:pPr>
        <w:pStyle w:val="P12"/>
        <w:framePr w:w="6710" w:h="376" w:hRule="exact" w:wrap="none" w:vAnchor="page" w:hAnchor="margin" w:x="45" w:y="14170"/>
        <w:rPr>
          <w:rStyle w:val="C3"/>
          <w:rtl w:val="0"/>
        </w:rPr>
      </w:pPr>
    </w:p>
    <w:p>
      <w:pPr>
        <w:pStyle w:val="P13"/>
        <w:framePr w:w="6658" w:h="249" w:hRule="exact" w:wrap="none" w:vAnchor="page" w:hAnchor="margin" w:x="71" w:y="14226"/>
        <w:rPr>
          <w:rStyle w:val="C11"/>
          <w:rtl w:val="0"/>
        </w:rPr>
      </w:pPr>
      <w:r>
        <w:rPr>
          <w:rStyle w:val="C11"/>
          <w:rtl w:val="0"/>
        </w:rPr>
        <w:t>e) Dodržovat zásady BOZP a vhodně používat pracovní pomůcky</w:t>
      </w:r>
    </w:p>
    <w:p>
      <w:pPr>
        <w:pStyle w:val="P28"/>
        <w:framePr w:w="3921" w:h="376" w:hRule="exact" w:wrap="none" w:vAnchor="page" w:hAnchor="margin" w:x="6800" w:y="14170"/>
        <w:rPr>
          <w:rStyle w:val="C3"/>
          <w:rtl w:val="0"/>
        </w:rPr>
      </w:pPr>
    </w:p>
    <w:p>
      <w:pPr>
        <w:pStyle w:val="P29"/>
        <w:framePr w:w="3839" w:h="249" w:hRule="exact" w:wrap="none" w:vAnchor="page" w:hAnchor="margin" w:x="6856" w:y="14226"/>
        <w:rPr>
          <w:rStyle w:val="C21"/>
          <w:rtl w:val="0"/>
        </w:rPr>
      </w:pPr>
      <w:r>
        <w:rPr>
          <w:rStyle w:val="C21"/>
          <w:rtl w:val="0"/>
        </w:rPr>
        <w:t>Praktické předvedení</w:t>
      </w:r>
    </w:p>
    <w:p>
      <w:pPr>
        <w:pStyle w:val="P32"/>
        <w:framePr w:w="10710" w:h="248" w:hRule="exact" w:wrap="none" w:vAnchor="page" w:hAnchor="margin" w:x="28" w:y="14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dřevostaveb, 17.8.2026 20:21:41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stropních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Osadit stropní konstrukce na obvodové a vnitřní nosné stěny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Zajistit vzduchotěsnost v místě styku stropu a stěny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rovinnost a kolmost stropní konstrukce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Zajistit stropní konstrukce k nosným stěnám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Vyplnit konstrukci izolačními materiály a provést opláštění plošnými materiály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Dodržovat zásady BOZP a vhodně používat pracovní pomůcky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Montáž krovu a kladení pojistné izolace</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Provést kontrolu rozměrových požadavků nosných stěn a stropu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Provést montáž krovu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Zajistit nosné prvky spojovacími prostředky</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Osadit krov bedněním popř. kontralatěmi a pojistnou izolací</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e) Vyplnit konstrukci izolačními materiály a provést vnitřní opláštění deskovými materiály</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Praktické předvedení a ústní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Dodržovat zásady BOZP a vhodně používat pracovní pomůcky</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59"/>
        <w:rPr>
          <w:rStyle w:val="C18"/>
          <w:rtl w:val="0"/>
        </w:rPr>
      </w:pPr>
      <w:r>
        <w:rPr>
          <w:rStyle w:val="C18"/>
          <w:rtl w:val="0"/>
        </w:rPr>
        <w:t>Osazování oken, vnějších dveří a rolet</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a) Provést přejímku a kontrolu kvality výplní stavebních otvorů</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Praktické předvedení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b) Osadit vnější dveře, okna, popř. rolety</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Praktické předvedení a ústní ověření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c) Zajistit vzduchotěsnost v místě styku výplně a přilehlé konstrukce</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Praktické předvedení a 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d) Zkontrolovat funkčnost osazených výplní, seřídit kování</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Praktické předvedení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e) Dodržovat zásady BOZP a vhodně používat pracovní pomůcky</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w:t>
      </w:r>
    </w:p>
    <w:p>
      <w:pPr>
        <w:pStyle w:val="P32"/>
        <w:framePr w:w="10710" w:h="248" w:hRule="exact" w:wrap="none" w:vAnchor="page" w:hAnchor="margin" w:x="28" w:y="126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dřevostaveb, 17.8.2026 20:21:41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interiérových prvků, schodiště, podlahy, vnitřních dveří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přejímku a kontrolu interiérových prvků stavby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Osadit vnitřní dveře, seřídit kování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montáž podlahy a osazení krycích lišt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montáž schodiště a zábradlí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Dodržovat zásady BOZP a vhodně používat pracovní pomůcky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Osazování konstrukcí parozábranou a difuzní folií</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Definovat význam, vlastnosti a použití ochranných fólií</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Písemné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Provést osazení určených konstrukcí parozábranou a difuzní fólií</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 a ústní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Zkontrolovat celistvost, spojení a návaznost fólií</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Dodržovat zásady BOZP a vhodně používat pracovní pomůcky</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Osazování obvodových stěn termoizolačními systémy</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Popsat význam, vlastnosti a použití termoizolačních systémů</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Písemné ověření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Vyjmenovat druhy a způsoby osazování termoizolačních systémů</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Písemné a ústní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c) Provést kontrolu podkladu, množství a druhu kotvení termoizolačního materiálu</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Osadit obvodové stěny termoizolačními systémy</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 a ústní ověření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e) Dodržovat zásady BOZP a vhodně používat pracovní pomůcky</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w:t>
      </w:r>
    </w:p>
    <w:p>
      <w:pPr>
        <w:pStyle w:val="P32"/>
        <w:framePr w:w="10710" w:h="248" w:hRule="exact" w:wrap="none" w:vAnchor="page" w:hAnchor="margin" w:x="28" w:y="11310"/>
        <w:rPr>
          <w:rStyle w:val="C23"/>
          <w:rtl w:val="0"/>
        </w:rPr>
      </w:pPr>
      <w:r>
        <w:rPr>
          <w:rStyle w:val="C23"/>
          <w:rtl w:val="0"/>
        </w:rPr>
        <w:t>Je třeba splnit všechna kritéria.</w:t>
      </w:r>
    </w:p>
    <w:p>
      <w:pPr>
        <w:pStyle w:val="P23"/>
        <w:framePr w:w="10710" w:h="340" w:hRule="exact" w:wrap="none" w:vAnchor="page" w:hAnchor="margin" w:x="28" w:y="11746"/>
        <w:rPr>
          <w:rStyle w:val="C18"/>
          <w:rtl w:val="0"/>
        </w:rPr>
      </w:pPr>
      <w:r>
        <w:rPr>
          <w:rStyle w:val="C18"/>
          <w:rtl w:val="0"/>
        </w:rPr>
        <w:t>Impregnace a povrchová úprava konstrukcí</w:t>
      </w:r>
    </w:p>
    <w:p>
      <w:pPr>
        <w:pStyle w:val="P24"/>
        <w:framePr w:w="6713" w:h="376" w:hRule="exact" w:wrap="none" w:vAnchor="page" w:hAnchor="margin" w:x="45" w:y="12185"/>
        <w:rPr>
          <w:rStyle w:val="C3"/>
          <w:rtl w:val="0"/>
        </w:rPr>
      </w:pPr>
    </w:p>
    <w:p>
      <w:pPr>
        <w:pStyle w:val="P25"/>
        <w:framePr w:w="6661" w:h="249" w:hRule="exact" w:wrap="none" w:vAnchor="page" w:hAnchor="margin" w:x="71" w:y="12256"/>
        <w:rPr>
          <w:rStyle w:val="C19"/>
          <w:rtl w:val="0"/>
        </w:rPr>
      </w:pPr>
      <w:r>
        <w:rPr>
          <w:rStyle w:val="C19"/>
          <w:rtl w:val="0"/>
        </w:rPr>
        <w:t>Kritéria hodnocení</w:t>
      </w:r>
    </w:p>
    <w:p>
      <w:pPr>
        <w:pStyle w:val="P26"/>
        <w:framePr w:w="3918" w:h="376" w:hRule="exact" w:wrap="none" w:vAnchor="page" w:hAnchor="margin" w:x="6803" w:y="12185"/>
        <w:rPr>
          <w:rStyle w:val="C3"/>
          <w:rtl w:val="0"/>
        </w:rPr>
      </w:pPr>
    </w:p>
    <w:p>
      <w:pPr>
        <w:pStyle w:val="P27"/>
        <w:framePr w:w="3836" w:h="249" w:hRule="exact" w:wrap="none" w:vAnchor="page" w:hAnchor="margin" w:x="6859" w:y="12256"/>
        <w:rPr>
          <w:rStyle w:val="C20"/>
          <w:rtl w:val="0"/>
        </w:rPr>
      </w:pPr>
      <w:r>
        <w:rPr>
          <w:rStyle w:val="C20"/>
          <w:rtl w:val="0"/>
        </w:rPr>
        <w:t>Způsoby ověření</w:t>
      </w:r>
    </w:p>
    <w:p>
      <w:pPr>
        <w:pStyle w:val="P12"/>
        <w:framePr w:w="6710" w:h="607" w:hRule="exact" w:wrap="none" w:vAnchor="page" w:hAnchor="margin" w:x="45" w:y="12561"/>
        <w:rPr>
          <w:rStyle w:val="C3"/>
          <w:rtl w:val="0"/>
        </w:rPr>
      </w:pPr>
    </w:p>
    <w:p>
      <w:pPr>
        <w:pStyle w:val="P13"/>
        <w:framePr w:w="6658" w:h="480" w:hRule="exact" w:wrap="none" w:vAnchor="page" w:hAnchor="margin" w:x="71" w:y="12617"/>
        <w:rPr>
          <w:rStyle w:val="C11"/>
          <w:rtl w:val="0"/>
        </w:rPr>
      </w:pPr>
      <w:r>
        <w:rPr>
          <w:rStyle w:val="C11"/>
          <w:rtl w:val="0"/>
        </w:rPr>
        <w:t>a) Vyjmenovat nejpoužívanější druhy, důvody použití a vlastnosti impregnací a ochranných nátěrů dřevostaveb</w:t>
      </w:r>
    </w:p>
    <w:p>
      <w:pPr>
        <w:pStyle w:val="P28"/>
        <w:framePr w:w="3921" w:h="607" w:hRule="exact" w:wrap="none" w:vAnchor="page" w:hAnchor="margin" w:x="6800" w:y="12561"/>
        <w:rPr>
          <w:rStyle w:val="C3"/>
          <w:rtl w:val="0"/>
        </w:rPr>
      </w:pPr>
    </w:p>
    <w:p>
      <w:pPr>
        <w:pStyle w:val="P29"/>
        <w:framePr w:w="3839" w:h="480" w:hRule="exact" w:wrap="none" w:vAnchor="page" w:hAnchor="margin" w:x="6856" w:y="12617"/>
        <w:rPr>
          <w:rStyle w:val="C21"/>
          <w:rtl w:val="0"/>
        </w:rPr>
      </w:pPr>
      <w:r>
        <w:rPr>
          <w:rStyle w:val="C21"/>
          <w:rtl w:val="0"/>
        </w:rPr>
        <w:t>Písemné ověření</w:t>
      </w:r>
    </w:p>
    <w:p>
      <w:pPr>
        <w:pStyle w:val="P16"/>
        <w:framePr w:w="6710" w:h="607" w:hRule="exact" w:wrap="none" w:vAnchor="page" w:hAnchor="margin" w:x="45" w:y="13168"/>
        <w:rPr>
          <w:rStyle w:val="C3"/>
          <w:rtl w:val="0"/>
        </w:rPr>
      </w:pPr>
    </w:p>
    <w:p>
      <w:pPr>
        <w:pStyle w:val="P17"/>
        <w:framePr w:w="6658" w:h="480" w:hRule="exact" w:wrap="none" w:vAnchor="page" w:hAnchor="margin" w:x="71" w:y="13224"/>
        <w:rPr>
          <w:rStyle w:val="C13"/>
          <w:rtl w:val="0"/>
        </w:rPr>
      </w:pPr>
      <w:r>
        <w:rPr>
          <w:rStyle w:val="C13"/>
          <w:rtl w:val="0"/>
        </w:rPr>
        <w:t>b) Popsat způsob aplikace a aplikovat impregnační látky a nátěrové hmoty na vybrané stavební prvky</w:t>
      </w:r>
    </w:p>
    <w:p>
      <w:pPr>
        <w:pStyle w:val="P30"/>
        <w:framePr w:w="3921" w:h="607" w:hRule="exact" w:wrap="none" w:vAnchor="page" w:hAnchor="margin" w:x="6800" w:y="13168"/>
        <w:rPr>
          <w:rStyle w:val="C3"/>
          <w:rtl w:val="0"/>
        </w:rPr>
      </w:pPr>
    </w:p>
    <w:p>
      <w:pPr>
        <w:pStyle w:val="P31"/>
        <w:framePr w:w="3839" w:h="480" w:hRule="exact" w:wrap="none" w:vAnchor="page" w:hAnchor="margin" w:x="6856" w:y="13224"/>
        <w:rPr>
          <w:rStyle w:val="C22"/>
          <w:rtl w:val="0"/>
        </w:rPr>
      </w:pPr>
      <w:r>
        <w:rPr>
          <w:rStyle w:val="C22"/>
          <w:rtl w:val="0"/>
        </w:rPr>
        <w:t>Praktické předvedení a ústní ověření</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c) Dodržovat zásady BOZP a vhodně používat pracovní pomůcky</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Praktické předvedení</w:t>
      </w:r>
    </w:p>
    <w:p>
      <w:pPr>
        <w:pStyle w:val="P32"/>
        <w:framePr w:w="10710" w:h="248" w:hRule="exact" w:wrap="none" w:vAnchor="page" w:hAnchor="margin" w:x="28" w:y="142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dřevostaveb, 17.8.2026 20:21:41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splnění kritérií by mělo vést ke zhotovení části dřevostavby (včetně provedení konstrukčních spojů) pro minimálně </w:t>
      </w:r>
      <w:r>
        <w:rPr>
          <w:rFonts w:ascii="Arial" w:cs="Arial" w:hAnsi="Arial" w:eastAsia="Arial"/>
          <w:b w:val="1"/>
          <w:i w:val="0"/>
          <w:caps w:val="0"/>
          <w:strike w:val="0"/>
          <w:noProof w:val="0"/>
          <w:vanish w:val="0"/>
          <w:color w:val="auto"/>
          <w:sz w:val="20"/>
          <w:u w:val="none"/>
          <w:shd w:val="clear" w:color="auto" w:fill="auto"/>
          <w:vertAlign w:val="baseline"/>
          <w:lang/>
        </w:rPr>
        <w:t>dva typy dřevostaveb</w:t>
      </w:r>
      <w:r>
        <w:rPr>
          <w:rFonts w:ascii="Arial" w:cs="Arial" w:hAnsi="Arial" w:eastAsia="Arial"/>
          <w:b w:val="0"/>
          <w:i w:val="0"/>
          <w:caps w:val="0"/>
          <w:strike w:val="0"/>
          <w:noProof w:val="0"/>
          <w:vanish w:val="0"/>
          <w:color w:val="auto"/>
          <w:sz w:val="20"/>
          <w:u w:val="none"/>
          <w:shd w:val="clear" w:color="auto" w:fill="auto"/>
          <w:vertAlign w:val="baseline"/>
          <w:lang/>
        </w:rPr>
        <w:t xml:space="preserve"> s využitím běžně používaných technologických postupů a měl by být kladen důraz na volbu postupu práce a vhodného materiálu s přihlédnutím na samostatnost rozhodování a ekonomické hledisko výroby a to takto:</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jeden z typů bude vybrán z konstrukce dřevostaveb </w:t>
      </w:r>
      <w:r>
        <w:rPr>
          <w:rFonts w:ascii="Arial" w:cs="Arial" w:hAnsi="Arial" w:eastAsia="Arial"/>
          <w:b w:val="1"/>
          <w:i w:val="0"/>
          <w:caps w:val="0"/>
          <w:strike w:val="0"/>
          <w:noProof w:val="0"/>
          <w:vanish w:val="0"/>
          <w:color w:val="auto"/>
          <w:sz w:val="20"/>
          <w:u w:val="none"/>
          <w:shd w:val="clear" w:color="auto" w:fill="auto"/>
          <w:vertAlign w:val="baseline"/>
          <w:lang/>
        </w:rPr>
        <w:t>srub nebo roubenka</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druhý z konstrukce </w:t>
      </w:r>
      <w:r>
        <w:rPr>
          <w:rFonts w:ascii="Arial" w:cs="Arial" w:hAnsi="Arial" w:eastAsia="Arial"/>
          <w:b w:val="1"/>
          <w:i w:val="0"/>
          <w:caps w:val="0"/>
          <w:strike w:val="0"/>
          <w:noProof w:val="0"/>
          <w:vanish w:val="0"/>
          <w:color w:val="auto"/>
          <w:sz w:val="20"/>
          <w:u w:val="none"/>
          <w:shd w:val="clear" w:color="auto" w:fill="auto"/>
          <w:vertAlign w:val="baseline"/>
          <w:lang/>
        </w:rPr>
        <w:t>dřevostaveb skeletová, rámová nebo z masivních bloků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nutné ověřit, že uchazeč ovládá příslušné kompetence, přičemž není nutno, aby celou stavbu dokončil. To znamená, že provede montáž části dřevostavby vymezenou odbornými kompetencemi:</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Osazování základního prahu a montáž obvodových stěn dřevostaveb (např. roh stavby)</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Montáž vnitřních stěn dřevostaveb (napojení na obvodovou stěnu)</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Osazování stropních konstrukcí</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Montáž krovu a kladení pojistné izolace</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Osazování oken, vnějších dveří a rolet (jeden typ)</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 Montáž interiérových prvků, schodiště, podlahy, vnitřních dveří (pouze např. založení podlahy, jeden kus, jeden typ vnitřních dveří apod.) </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Osazování konstrukcí parozábranou a difuzní folií</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Osazování obvodových stěn termoizolačními systémy</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 Impregnace a povrchová úprava konstrukcí</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w:t>
      </w:r>
      <w:r>
        <w:rPr>
          <w:rFonts w:ascii="Arial" w:cs="Arial" w:hAnsi="Arial" w:eastAsia="Arial"/>
          <w:b w:val="1"/>
          <w:i w:val="0"/>
          <w:caps w:val="0"/>
          <w:strike w:val="0"/>
          <w:noProof w:val="0"/>
          <w:vanish w:val="0"/>
          <w:color w:val="auto"/>
          <w:sz w:val="20"/>
          <w:u w:val="none"/>
          <w:shd w:val="clear" w:color="auto" w:fill="auto"/>
          <w:vertAlign w:val="baseline"/>
          <w:lang/>
        </w:rPr>
        <w:t>praktického předvedení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kritérií hodnocení zejména u montážních prací a osazování dřevostaveb jednotlivými stavebními prvky je třeba ke zkoušce zajistit </w:t>
      </w:r>
      <w:r>
        <w:rPr>
          <w:rFonts w:ascii="Arial" w:cs="Arial" w:hAnsi="Arial" w:eastAsia="Arial"/>
          <w:b w:val="1"/>
          <w:i w:val="0"/>
          <w:caps w:val="0"/>
          <w:strike w:val="0"/>
          <w:noProof w:val="0"/>
          <w:vanish w:val="0"/>
          <w:color w:val="auto"/>
          <w:sz w:val="20"/>
          <w:u w:val="none"/>
          <w:shd w:val="clear" w:color="auto" w:fill="auto"/>
          <w:vertAlign w:val="baseline"/>
          <w:lang/>
        </w:rPr>
        <w:t xml:space="preserve">dalšího pomocného pracovníka </w:t>
      </w:r>
      <w:r>
        <w:rPr>
          <w:rFonts w:ascii="Arial" w:cs="Arial" w:hAnsi="Arial" w:eastAsia="Arial"/>
          <w:b w:val="0"/>
          <w:i w:val="0"/>
          <w:caps w:val="0"/>
          <w:strike w:val="0"/>
          <w:noProof w:val="0"/>
          <w:vanish w:val="0"/>
          <w:color w:val="auto"/>
          <w:sz w:val="20"/>
          <w:u w:val="none"/>
          <w:shd w:val="clear" w:color="auto" w:fill="auto"/>
          <w:vertAlign w:val="baseline"/>
          <w:lang/>
        </w:rPr>
        <w:t>s profesní kvalifikací</w:t>
      </w:r>
      <w:r>
        <w:rPr>
          <w:rFonts w:ascii="Arial" w:cs="Arial" w:hAnsi="Arial" w:eastAsia="Arial"/>
          <w:b w:val="0"/>
          <w:i w:val="1"/>
          <w:caps w:val="0"/>
          <w:strike w:val="0"/>
          <w:noProof w:val="0"/>
          <w:vanish w:val="0"/>
          <w:color w:val="auto"/>
          <w:sz w:val="20"/>
          <w:u w:val="none"/>
          <w:shd w:val="clear" w:color="auto" w:fill="auto"/>
          <w:vertAlign w:val="baseline"/>
          <w:lang/>
        </w:rPr>
        <w:t xml:space="preserve"> montážník dřevostaveb</w:t>
      </w:r>
      <w:r>
        <w:rPr>
          <w:rFonts w:ascii="Arial" w:cs="Arial" w:hAnsi="Arial" w:eastAsia="Arial"/>
          <w:b w:val="0"/>
          <w:i w:val="0"/>
          <w:caps w:val="0"/>
          <w:strike w:val="0"/>
          <w:noProof w:val="0"/>
          <w:vanish w:val="0"/>
          <w:color w:val="auto"/>
          <w:sz w:val="20"/>
          <w:u w:val="none"/>
          <w:shd w:val="clear" w:color="auto" w:fill="auto"/>
          <w:vertAlign w:val="baseline"/>
          <w:lang/>
        </w:rPr>
        <w:t xml:space="preserve">, případně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tesař, truhlář </w:t>
      </w:r>
      <w:r>
        <w:rPr>
          <w:rFonts w:ascii="Arial" w:cs="Arial" w:hAnsi="Arial" w:eastAsia="Arial"/>
          <w:b w:val="0"/>
          <w:i w:val="0"/>
          <w:caps w:val="0"/>
          <w:strike w:val="0"/>
          <w:noProof w:val="0"/>
          <w:vanish w:val="0"/>
          <w:color w:val="auto"/>
          <w:sz w:val="20"/>
          <w:u w:val="none"/>
          <w:shd w:val="clear" w:color="auto" w:fill="auto"/>
          <w:vertAlign w:val="baseline"/>
          <w:lang/>
        </w:rPr>
        <w:t>(se zaměřením na stavební truhlářství) apod. s minimální praxí 5 let v oblasti montáží dřevostaveb.</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odvedené práce i k časovému hledisku zvládání operací. Pokud ze strany uchazeče nebudou při ověřování kompetencí dodržovány zásady BOZP a PO, ohodnotí zkoušející danou kompetenci, při níž došlo k porušení těchto zásad, výsledkem „nesplnil“.</w:t>
      </w:r>
    </w:p>
    <w:p>
      <w:pPr>
        <w:pStyle w:val="P33"/>
        <w:framePr w:w="10766" w:h="1837" w:hRule="exact" w:wrap="none" w:vAnchor="page" w:hAnchor="margin" w:x="0" w:y="11336"/>
        <w:rPr>
          <w:rStyle w:val="C3"/>
          <w:rtl w:val="0"/>
        </w:rPr>
      </w:pPr>
    </w:p>
    <w:p>
      <w:pPr>
        <w:pStyle w:val="P35"/>
        <w:framePr w:w="10710" w:h="340" w:hRule="exact" w:wrap="none" w:vAnchor="page" w:hAnchor="margin" w:x="28" w:y="11336"/>
        <w:rPr>
          <w:rStyle w:val="C25"/>
          <w:rtl w:val="0"/>
        </w:rPr>
      </w:pPr>
      <w:r>
        <w:rPr>
          <w:rStyle w:val="C25"/>
          <w:rtl w:val="0"/>
        </w:rPr>
        <w:t>Výsledné hodnocení</w:t>
      </w:r>
    </w:p>
    <w:p>
      <w:pPr>
        <w:keepNext w:val="0"/>
        <w:keepLines w:val="0"/>
        <w:framePr w:w="10766" w:h="1497" w:hRule="exact" w:wrap="none" w:vAnchor="page" w:hAnchor="margin" w:x="0" w:y="116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400"/>
        <w:rPr>
          <w:rStyle w:val="C3"/>
          <w:rtl w:val="0"/>
        </w:rPr>
      </w:pPr>
    </w:p>
    <w:p>
      <w:pPr>
        <w:pStyle w:val="P35"/>
        <w:framePr w:w="10710" w:h="340" w:hRule="exact" w:wrap="none" w:vAnchor="page" w:hAnchor="margin" w:x="28" w:y="13400"/>
        <w:rPr>
          <w:rStyle w:val="C25"/>
          <w:rtl w:val="0"/>
        </w:rPr>
      </w:pPr>
      <w:r>
        <w:rPr>
          <w:rStyle w:val="C25"/>
          <w:rtl w:val="0"/>
        </w:rPr>
        <w:t>Počet zkoušejících</w:t>
      </w:r>
    </w:p>
    <w:p>
      <w:pPr>
        <w:keepNext w:val="0"/>
        <w:keepLines w:val="0"/>
        <w:framePr w:w="10766" w:h="1271" w:hRule="exact" w:wrap="none" w:vAnchor="page" w:hAnchor="margin" w:x="0" w:y="13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 dřevostaveb, 17.8.2026 20:21:41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tesař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montáže dřevostaveb nebo ve funkci učitele praktického vyučování nebo odborného výcviku v oblasti dřevařské výroby, z toho minimálně jeden rok v období posledních dvou let před podáním žádosti o udělení autorizace. </w:t>
      </w:r>
    </w:p>
    <w:p>
      <w:pPr>
        <w:keepNext w:val="0"/>
        <w:keepLines w:val="1"/>
        <w:framePr w:w="10766" w:h="101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stavební nebo dřevařské výroby a alespoň 5 let odborné praxe v oblasti výroby nebo montáže dřevostaveb nebo ve funkci učitele praktického vyučování nebo odborného výcviku v oblasti stavebnictví nebo dřevařské výroby nebo montáže dřevostaveb, nebo jiné střední technické vzdělání a alespoň 10 let odborné praxe v oblasti výroby nebo montáže dřevostaveb, z toho minimálně jeden rok v období posledních dvou let před podáním žádosti o udělení autorizace. </w:t>
      </w:r>
    </w:p>
    <w:p>
      <w:pPr>
        <w:keepNext w:val="0"/>
        <w:keepLines w:val="1"/>
        <w:framePr w:w="10766" w:h="101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stavebnictví nebo dřevařské výroby a alespoň 5 let odborné praxe v oblasti dřevařské výroby nebo ve funkci učitele praktického vyučování nebo odborného výcviku v oblasti dřevařské výroby, z toho minimálně jeden rok v období posledních dvou let před podáním žádosti o udělení autorizace. </w:t>
      </w:r>
    </w:p>
    <w:p>
      <w:pPr>
        <w:keepNext w:val="0"/>
        <w:keepLines w:val="1"/>
        <w:framePr w:w="10766" w:h="101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stavebnictví nebo zpracování dřeva a alespoň 5 let odborné praxe v oblasti dřevařské výroby, nebo jiné vysokoškolské technické vzdělání a alespoň 8 let odborné praxe v oblasti výroby nebo montáže dřevostaveb nebo ve funkci učitele odborných předmětů nebo praktického vyučování v oblasti dřevařské výroby, z toho minimálně jeden rok v období posledních dvou let před podáním žádosti o udělení autorizace. </w:t>
      </w:r>
    </w:p>
    <w:p>
      <w:pPr>
        <w:keepNext w:val="0"/>
        <w:keepLines w:val="1"/>
        <w:framePr w:w="10766" w:h="101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montážník dřevostaveb</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8 let odborné praxe v oblasti montáže dřevostaveb, z toho minimálně jeden rok v období posledních dvou let před podáním žádosti o udělení autorizace). </w:t>
      </w:r>
    </w:p>
    <w:p>
      <w:pPr>
        <w:keepNext w:val="0"/>
        <w:keepLines w:val="0"/>
        <w:framePr w:w="10766" w:h="101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 dřevostaveb, 17.8.2026 20:21:41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 odpovídajícími požadavkům BOZP a hygienickým předpisům.</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skládací, metr svinovací, pásmo, tyčové měřidlo, úhelník s příložníkem, úhelník stavitelný (120 mm), vodováha pevná, vodováha hadicová, sklonoměr, laserová vodováha se stativem, vlhkoměr</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Rýsovací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tesařská tužka, olovnice, ocelový tesařský úhelník, nastavovací a pevné pokosníky, bodce, kružítko obyčejné a s obloukem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pro opracování dřeva:</w:t>
      </w:r>
      <w:r>
        <w:rPr>
          <w:rFonts w:ascii="Arial" w:cs="Arial" w:hAnsi="Arial" w:eastAsia="Arial"/>
          <w:b w:val="0"/>
          <w:i w:val="0"/>
          <w:caps w:val="0"/>
          <w:strike w:val="0"/>
          <w:noProof w:val="0"/>
          <w:vanish w:val="0"/>
          <w:color w:val="auto"/>
          <w:sz w:val="20"/>
          <w:u w:val="none"/>
          <w:shd w:val="clear" w:color="auto" w:fill="auto"/>
          <w:vertAlign w:val="baseline"/>
          <w:lang/>
        </w:rPr>
        <w:t xml:space="preserve"> tesařské skoby, truhlářská ztužidla, podpírací pahýlek (pacholek), tesařské ruční pily, tesařské sekery, tesařská dláta, truhlářská sada dlát, sada zapouštěcích dlát, vrtáky na dřevo, ruční hoblíky, rašple, brusný papír na opracování dřeva a kovů, kladiva, dřevěné paličky, pilníky na ostření pil a seker, brousek, rašple plochá, rozváděcí kleště na rozvádění pil, šroubováky, klíče na matice a šrouby, úhelník, univerzální odlamovací nůž, pila ocaska, prořezávací pila, pila děrovka, pila čepovka, rámová pila, pokosnice, špachtle, kladívko 220 g, truhlářská hoblice, pokosník dřevěný nebo ocelový, profi svěrka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pro práci se stavebními materiály</w:t>
      </w:r>
      <w:r>
        <w:rPr>
          <w:rFonts w:ascii="Arial" w:cs="Arial" w:hAnsi="Arial" w:eastAsia="Arial"/>
          <w:b w:val="0"/>
          <w:i w:val="0"/>
          <w:caps w:val="0"/>
          <w:strike w:val="0"/>
          <w:noProof w:val="0"/>
          <w:vanish w:val="0"/>
          <w:color w:val="auto"/>
          <w:sz w:val="20"/>
          <w:u w:val="none"/>
          <w:shd w:val="clear" w:color="auto" w:fill="auto"/>
          <w:vertAlign w:val="baseline"/>
          <w:lang/>
        </w:rPr>
        <w:t>: zednické sekáče, vědro, hladítko nerez 350 mm, nerezové hladítko zubové 500 mm, zednické lžíce vymazávací, špachtle šíře 50 mm, špachtle s bitem šíře 120 mm, vodicí a strhávací latě, sada vrtáků do betonu, sada vrtáků na kov, šňůra zednická, zednické skoby, klíny, sada šroubováků</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Ostatní nářadí</w:t>
      </w:r>
      <w:r>
        <w:rPr>
          <w:rFonts w:ascii="Arial" w:cs="Arial" w:hAnsi="Arial" w:eastAsia="Arial"/>
          <w:b w:val="0"/>
          <w:i w:val="0"/>
          <w:caps w:val="0"/>
          <w:strike w:val="0"/>
          <w:noProof w:val="0"/>
          <w:vanish w:val="0"/>
          <w:color w:val="auto"/>
          <w:sz w:val="20"/>
          <w:u w:val="none"/>
          <w:shd w:val="clear" w:color="auto" w:fill="auto"/>
          <w:vertAlign w:val="baseline"/>
          <w:lang/>
        </w:rPr>
        <w:t xml:space="preserve">: svěrák, dřevěné nebo kovové kozy, elektrický prodlužovací kabel délky 24 m – 230 V, nůžky na střihání plechu ruční a elektrické, lis na kartuše, kleště kombinované, kleště perforovací, hmoždinky, štětce na provádění nátěrů lepidly a ochrannými prostředky, vanička na míchání tmelů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Stroje a zařízení</w:t>
      </w:r>
      <w:r>
        <w:rPr>
          <w:rFonts w:ascii="Arial" w:cs="Arial" w:hAnsi="Arial" w:eastAsia="Arial"/>
          <w:b w:val="0"/>
          <w:i w:val="0"/>
          <w:caps w:val="0"/>
          <w:strike w:val="0"/>
          <w:noProof w:val="0"/>
          <w:vanish w:val="0"/>
          <w:color w:val="auto"/>
          <w:sz w:val="20"/>
          <w:u w:val="none"/>
          <w:shd w:val="clear" w:color="auto" w:fill="auto"/>
          <w:vertAlign w:val="baseline"/>
          <w:lang/>
        </w:rPr>
        <w:t>: ruční řetězová pila, ruční elektrická pila kotoučová, listová pila na vykružování, stolová kotoučová pila, elektrická vrtačka a šroubovák, elektrická ruční bruska, přenosné a stabilní srovnávací frézky, nástroje na čepování, ruční řetězová dlabačka, aku vrtačka, úhlová vrtačka, aku šroubovák s nastavitelným utahovacím momentem, vrtací kladivo, sponkovací a hřebíkovací pistole, elektrické ruční míchadlo, okružní pila, ruční elektrický hoblík</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 konstrukční prvky pro minimálně dva typy dřevostaveb, základová deska dřevostavby</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545"/>
        <w:rPr>
          <w:rStyle w:val="C3"/>
          <w:rtl w:val="0"/>
        </w:rPr>
      </w:pPr>
    </w:p>
    <w:p>
      <w:pPr>
        <w:pStyle w:val="P35"/>
        <w:framePr w:w="10710" w:h="340" w:hRule="exact" w:wrap="none" w:vAnchor="page" w:hAnchor="margin" w:x="28" w:y="13545"/>
        <w:rPr>
          <w:rStyle w:val="C25"/>
          <w:rtl w:val="0"/>
        </w:rPr>
      </w:pPr>
      <w:r>
        <w:rPr>
          <w:rStyle w:val="C25"/>
          <w:rtl w:val="0"/>
        </w:rPr>
        <w:t>Doba přípravy na zkoušku</w:t>
      </w:r>
    </w:p>
    <w:p>
      <w:pPr>
        <w:keepNext w:val="0"/>
        <w:keepLines w:val="0"/>
        <w:framePr w:w="10766" w:h="1036" w:hRule="exact" w:wrap="none" w:vAnchor="page" w:hAnchor="margin" w:x="0" w:y="138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Montážník dřevostaveb, 17.8.2026 20:21:41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21 až 24 hodin (hodinou se rozumí 60 minut). Zkouška bude rozložena do více dnů.</w:t>
      </w:r>
    </w:p>
    <w:p>
      <w:pPr>
        <w:pStyle w:val="P21"/>
        <w:framePr w:w="7654" w:h="331" w:hRule="exact" w:wrap="none" w:vAnchor="page" w:hAnchor="margin" w:x="28" w:y="15940"/>
        <w:rPr>
          <w:rStyle w:val="C16"/>
          <w:rtl w:val="0"/>
        </w:rPr>
      </w:pPr>
      <w:r>
        <w:rPr>
          <w:rStyle w:val="C16"/>
          <w:rtl w:val="0"/>
        </w:rPr>
        <w:t>Montážník dřevostaveb, 17.8.2026 20:21:41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EBH Haus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KODA, s. r. o., Blatno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 Chomutov,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 dřevostaveb, 17.8.2026 20:21:41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00CB1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58124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