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4ED92CC" Type="http://schemas.openxmlformats.org/officeDocument/2006/relationships/officeDocument" Target="/word/document.xml" /><Relationship Id="coreR64ED92CC" Type="http://schemas.openxmlformats.org/package/2006/relationships/metadata/core-properties" Target="/docProps/core.xml" /><Relationship Id="customR64ED92C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Obchodní referent/referentka velkoobchodu (kód: 66-025-M)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Obchod (kód: 66)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odbytu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Řešení reklamací zákazníků a problémů vzniklých při dodání a přebrání objednaného zboží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Poskytnutí konzultací a zákaznického servisu klientům zákaznického střediska</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20"/>
        <w:framePr w:w="9826" w:h="376" w:hRule="exact" w:wrap="none" w:vAnchor="page" w:hAnchor="margin" w:x="45" w:y="6372"/>
        <w:rPr>
          <w:rStyle w:val="C3"/>
          <w:rtl w:val="0"/>
        </w:rPr>
      </w:pPr>
    </w:p>
    <w:p>
      <w:pPr>
        <w:pStyle w:val="P20"/>
        <w:keepNext w:val="0"/>
        <w:keepLines w:val="0"/>
        <w:framePr w:w="9826" w:h="376" w:hRule="exact" w:wrap="none" w:vAnchor="page" w:hAnchor="margin" w:x="45" w:y="63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Projednávání objednávek, popř. dalších podmínek při plnění objednávek s obchodními partnery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Poskytování odborných rad a informací zákazníkům týkajících se prodávaného sortimentu včetně sortimentu doplňkového</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Zpracování statistik odbytů a prodejů výrobků, zboží či služeb organizace</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Výběr vhodného produktu dle požadavků a parametrů zákazníka</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Vystavování dokladů o prodeji zboží včetně dokladů o zaplacení</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4</w:t>
      </w:r>
    </w:p>
    <w:p>
      <w:pPr>
        <w:pStyle w:val="P7"/>
        <w:framePr w:w="8788" w:h="340" w:hRule="exact" w:wrap="none" w:vAnchor="page" w:hAnchor="margin" w:x="28" w:y="8711"/>
        <w:rPr>
          <w:rStyle w:val="C8"/>
          <w:rtl w:val="0"/>
        </w:rPr>
      </w:pPr>
      <w:r>
        <w:rPr>
          <w:rStyle w:val="C8"/>
          <w:rtl w:val="0"/>
        </w:rPr>
        <w:t>Platnost standardu</w:t>
      </w:r>
    </w:p>
    <w:p>
      <w:pPr>
        <w:pStyle w:val="P21"/>
        <w:framePr w:w="4283" w:h="248" w:hRule="exact" w:wrap="none" w:vAnchor="page" w:hAnchor="margin" w:x="28" w:y="9051"/>
        <w:rPr>
          <w:rStyle w:val="C15"/>
          <w:rtl w:val="0"/>
        </w:rPr>
      </w:pPr>
      <w:r>
        <w:rPr>
          <w:rStyle w:val="C15"/>
          <w:rtl w:val="0"/>
        </w:rPr>
        <w:t>Standard je platný od: 07.10.2020 do: 28.02.2023</w:t>
      </w:r>
    </w:p>
    <w:p>
      <w:pPr>
        <w:pStyle w:val="P22"/>
        <w:framePr w:w="7654" w:h="331" w:hRule="exact" w:wrap="none" w:vAnchor="page" w:hAnchor="margin" w:x="28" w:y="15940"/>
        <w:rPr>
          <w:rStyle w:val="C16"/>
          <w:rtl w:val="0"/>
        </w:rPr>
      </w:pPr>
      <w:r>
        <w:rPr>
          <w:rStyle w:val="C16"/>
          <w:rtl w:val="0"/>
        </w:rPr>
        <w:t>Obchodní referent/referentka velkoobchodu, 22.10.2026 9:24:35</w:t>
      </w:r>
    </w:p>
    <w:p>
      <w:pPr>
        <w:pStyle w:val="P23"/>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4"/>
        <w:framePr w:w="10710" w:h="340" w:hRule="exact" w:wrap="none" w:vAnchor="page" w:hAnchor="margin" w:x="28" w:y="2712"/>
        <w:rPr>
          <w:rStyle w:val="C18"/>
          <w:rtl w:val="0"/>
        </w:rPr>
      </w:pPr>
      <w:r>
        <w:rPr>
          <w:rStyle w:val="C18"/>
          <w:rtl w:val="0"/>
        </w:rPr>
        <w:t>Řešení reklamací zákazníků a problémů vzniklých při dodání a přebrání objednaného zboží</w:t>
      </w:r>
    </w:p>
    <w:p>
      <w:pPr>
        <w:pStyle w:val="P25"/>
        <w:framePr w:w="6713" w:h="376" w:hRule="exact" w:wrap="none" w:vAnchor="page" w:hAnchor="margin" w:x="45" w:y="3151"/>
        <w:rPr>
          <w:rStyle w:val="C3"/>
          <w:rtl w:val="0"/>
        </w:rPr>
      </w:pPr>
    </w:p>
    <w:p>
      <w:pPr>
        <w:pStyle w:val="P26"/>
        <w:framePr w:w="6661" w:h="249" w:hRule="exact" w:wrap="none" w:vAnchor="page" w:hAnchor="margin" w:x="71" w:y="3222"/>
        <w:rPr>
          <w:rStyle w:val="C19"/>
          <w:rtl w:val="0"/>
        </w:rPr>
      </w:pPr>
      <w:r>
        <w:rPr>
          <w:rStyle w:val="C19"/>
          <w:rtl w:val="0"/>
        </w:rPr>
        <w:t>Kritéria hodnocení</w:t>
      </w:r>
    </w:p>
    <w:p>
      <w:pPr>
        <w:pStyle w:val="P27"/>
        <w:framePr w:w="3918" w:h="376" w:hRule="exact" w:wrap="none" w:vAnchor="page" w:hAnchor="margin" w:x="6803" w:y="3151"/>
        <w:rPr>
          <w:rStyle w:val="C3"/>
          <w:rtl w:val="0"/>
        </w:rPr>
      </w:pPr>
    </w:p>
    <w:p>
      <w:pPr>
        <w:pStyle w:val="P28"/>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a vysvětlit všeobecné obchodní podmínky při uzavírání obchodních smluv v rámci dodavatelsko-odběratelských vztahů</w:t>
      </w:r>
    </w:p>
    <w:p>
      <w:pPr>
        <w:pStyle w:val="P29"/>
        <w:framePr w:w="3921" w:h="607" w:hRule="exact" w:wrap="none" w:vAnchor="page" w:hAnchor="margin" w:x="6800" w:y="3527"/>
        <w:rPr>
          <w:rStyle w:val="C3"/>
          <w:rtl w:val="0"/>
        </w:rPr>
      </w:pPr>
    </w:p>
    <w:p>
      <w:pPr>
        <w:pStyle w:val="P30"/>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Vyjmenovat náležitosti, které musí být uvedeny v reklamačním listě pro zajištění úplnosti a platnosti jeho vystavení</w:t>
      </w:r>
    </w:p>
    <w:p>
      <w:pPr>
        <w:pStyle w:val="P31"/>
        <w:framePr w:w="3921" w:h="607" w:hRule="exact" w:wrap="none" w:vAnchor="page" w:hAnchor="margin" w:x="6800" w:y="4134"/>
        <w:rPr>
          <w:rStyle w:val="C3"/>
          <w:rtl w:val="0"/>
        </w:rPr>
      </w:pPr>
    </w:p>
    <w:p>
      <w:pPr>
        <w:pStyle w:val="P32"/>
        <w:framePr w:w="3839" w:h="480" w:hRule="exact" w:wrap="none" w:vAnchor="page" w:hAnchor="margin" w:x="6856" w:y="4190"/>
        <w:rPr>
          <w:rStyle w:val="C22"/>
          <w:rtl w:val="0"/>
        </w:rPr>
      </w:pPr>
      <w:r>
        <w:rPr>
          <w:rStyle w:val="C22"/>
          <w:rtl w:val="0"/>
        </w:rPr>
        <w:t>Ústní ověření</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Popsat a vyplnit reklamační list a uvést všechny potřebné údaje</w:t>
      </w:r>
    </w:p>
    <w:p>
      <w:pPr>
        <w:pStyle w:val="P29"/>
        <w:framePr w:w="3921" w:h="376" w:hRule="exact" w:wrap="none" w:vAnchor="page" w:hAnchor="margin" w:x="6800" w:y="4741"/>
        <w:rPr>
          <w:rStyle w:val="C3"/>
          <w:rtl w:val="0"/>
        </w:rPr>
      </w:pPr>
    </w:p>
    <w:p>
      <w:pPr>
        <w:pStyle w:val="P30"/>
        <w:framePr w:w="3839" w:h="249" w:hRule="exact" w:wrap="none" w:vAnchor="page" w:hAnchor="margin" w:x="6856" w:y="4797"/>
        <w:rPr>
          <w:rStyle w:val="C21"/>
          <w:rtl w:val="0"/>
        </w:rPr>
      </w:pPr>
      <w:r>
        <w:rPr>
          <w:rStyle w:val="C21"/>
          <w:rtl w:val="0"/>
        </w:rPr>
        <w:t>Praktické předvedení a ústní ověření</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Vysvětlit na konkrétním případu postup reklamace zboží a služeb při neúplnosti dodávky či záměně objednaného zboží</w:t>
      </w:r>
    </w:p>
    <w:p>
      <w:pPr>
        <w:pStyle w:val="P31"/>
        <w:framePr w:w="3921" w:h="607" w:hRule="exact" w:wrap="none" w:vAnchor="page" w:hAnchor="margin" w:x="6800" w:y="5117"/>
        <w:rPr>
          <w:rStyle w:val="C3"/>
          <w:rtl w:val="0"/>
        </w:rPr>
      </w:pPr>
    </w:p>
    <w:p>
      <w:pPr>
        <w:pStyle w:val="P32"/>
        <w:framePr w:w="3839" w:h="480" w:hRule="exact" w:wrap="none" w:vAnchor="page" w:hAnchor="margin" w:x="6856" w:y="5173"/>
        <w:rPr>
          <w:rStyle w:val="C22"/>
          <w:rtl w:val="0"/>
        </w:rPr>
      </w:pPr>
      <w:r>
        <w:rPr>
          <w:rStyle w:val="C22"/>
          <w:rtl w:val="0"/>
        </w:rPr>
        <w:t>Praktické předvedení a ústní ověření</w:t>
      </w:r>
    </w:p>
    <w:p>
      <w:pPr>
        <w:pStyle w:val="P12"/>
        <w:framePr w:w="6710" w:h="607" w:hRule="exact" w:wrap="none" w:vAnchor="page" w:hAnchor="margin" w:x="45" w:y="5724"/>
        <w:rPr>
          <w:rStyle w:val="C3"/>
          <w:rtl w:val="0"/>
        </w:rPr>
      </w:pPr>
    </w:p>
    <w:p>
      <w:pPr>
        <w:pStyle w:val="P13"/>
        <w:framePr w:w="6658" w:h="480" w:hRule="exact" w:wrap="none" w:vAnchor="page" w:hAnchor="margin" w:x="71" w:y="5780"/>
        <w:rPr>
          <w:rStyle w:val="C11"/>
          <w:rtl w:val="0"/>
        </w:rPr>
      </w:pPr>
      <w:r>
        <w:rPr>
          <w:rStyle w:val="C11"/>
          <w:rtl w:val="0"/>
        </w:rPr>
        <w:t>e) Předvést vedení evidence o počtu reklamací a stanovit procentuální podíl vůči celkovému počtu objednávek na základě poskytnutých dat</w:t>
      </w:r>
    </w:p>
    <w:p>
      <w:pPr>
        <w:pStyle w:val="P29"/>
        <w:framePr w:w="3921" w:h="607" w:hRule="exact" w:wrap="none" w:vAnchor="page" w:hAnchor="margin" w:x="6800" w:y="5724"/>
        <w:rPr>
          <w:rStyle w:val="C3"/>
          <w:rtl w:val="0"/>
        </w:rPr>
      </w:pPr>
    </w:p>
    <w:p>
      <w:pPr>
        <w:pStyle w:val="P30"/>
        <w:framePr w:w="3839" w:h="480" w:hRule="exact" w:wrap="none" w:vAnchor="page" w:hAnchor="margin" w:x="6856" w:y="5780"/>
        <w:rPr>
          <w:rStyle w:val="C21"/>
          <w:rtl w:val="0"/>
        </w:rPr>
      </w:pPr>
      <w:r>
        <w:rPr>
          <w:rStyle w:val="C21"/>
          <w:rtl w:val="0"/>
        </w:rPr>
        <w:t>Praktické předvedení</w:t>
      </w:r>
    </w:p>
    <w:p>
      <w:pPr>
        <w:pStyle w:val="P16"/>
        <w:framePr w:w="6710" w:h="607" w:hRule="exact" w:wrap="none" w:vAnchor="page" w:hAnchor="margin" w:x="45" w:y="6331"/>
        <w:rPr>
          <w:rStyle w:val="C3"/>
          <w:rtl w:val="0"/>
        </w:rPr>
      </w:pPr>
    </w:p>
    <w:p>
      <w:pPr>
        <w:pStyle w:val="P17"/>
        <w:framePr w:w="6658" w:h="480" w:hRule="exact" w:wrap="none" w:vAnchor="page" w:hAnchor="margin" w:x="71" w:y="6387"/>
        <w:rPr>
          <w:rStyle w:val="C13"/>
          <w:rtl w:val="0"/>
        </w:rPr>
      </w:pPr>
      <w:r>
        <w:rPr>
          <w:rStyle w:val="C13"/>
          <w:rtl w:val="0"/>
        </w:rPr>
        <w:t>f) Vystavit opravný daňový doklad v rámci vrácení peněz za nedodržení sjednaných podmínek realizace zakázky</w:t>
      </w:r>
    </w:p>
    <w:p>
      <w:pPr>
        <w:pStyle w:val="P31"/>
        <w:framePr w:w="3921" w:h="607" w:hRule="exact" w:wrap="none" w:vAnchor="page" w:hAnchor="margin" w:x="6800" w:y="6331"/>
        <w:rPr>
          <w:rStyle w:val="C3"/>
          <w:rtl w:val="0"/>
        </w:rPr>
      </w:pPr>
    </w:p>
    <w:p>
      <w:pPr>
        <w:pStyle w:val="P32"/>
        <w:framePr w:w="3839" w:h="480" w:hRule="exact" w:wrap="none" w:vAnchor="page" w:hAnchor="margin" w:x="6856" w:y="6387"/>
        <w:rPr>
          <w:rStyle w:val="C22"/>
          <w:rtl w:val="0"/>
        </w:rPr>
      </w:pPr>
      <w:r>
        <w:rPr>
          <w:rStyle w:val="C22"/>
          <w:rtl w:val="0"/>
        </w:rPr>
        <w:t>Praktické předvedení</w:t>
      </w:r>
    </w:p>
    <w:p>
      <w:pPr>
        <w:pStyle w:val="P12"/>
        <w:framePr w:w="6710" w:h="607" w:hRule="exact" w:wrap="none" w:vAnchor="page" w:hAnchor="margin" w:x="45" w:y="6938"/>
        <w:rPr>
          <w:rStyle w:val="C3"/>
          <w:rtl w:val="0"/>
        </w:rPr>
      </w:pPr>
    </w:p>
    <w:p>
      <w:pPr>
        <w:pStyle w:val="P13"/>
        <w:framePr w:w="6658" w:h="480" w:hRule="exact" w:wrap="none" w:vAnchor="page" w:hAnchor="margin" w:x="71" w:y="6994"/>
        <w:rPr>
          <w:rStyle w:val="C11"/>
          <w:rtl w:val="0"/>
        </w:rPr>
      </w:pPr>
      <w:r>
        <w:rPr>
          <w:rStyle w:val="C11"/>
          <w:rtl w:val="0"/>
        </w:rPr>
        <w:t>g) Definovat návrhy na zvýšení efektivity a snížení zmetkovosti dodávek vzhledem k uvedeným informacím</w:t>
      </w:r>
    </w:p>
    <w:p>
      <w:pPr>
        <w:pStyle w:val="P29"/>
        <w:framePr w:w="3921" w:h="607" w:hRule="exact" w:wrap="none" w:vAnchor="page" w:hAnchor="margin" w:x="6800" w:y="6938"/>
        <w:rPr>
          <w:rStyle w:val="C3"/>
          <w:rtl w:val="0"/>
        </w:rPr>
      </w:pPr>
    </w:p>
    <w:p>
      <w:pPr>
        <w:pStyle w:val="P30"/>
        <w:framePr w:w="3839" w:h="480" w:hRule="exact" w:wrap="none" w:vAnchor="page" w:hAnchor="margin" w:x="6856" w:y="6994"/>
        <w:rPr>
          <w:rStyle w:val="C21"/>
          <w:rtl w:val="0"/>
        </w:rPr>
      </w:pPr>
      <w:r>
        <w:rPr>
          <w:rStyle w:val="C21"/>
          <w:rtl w:val="0"/>
        </w:rPr>
        <w:t>Ústní ověření</w:t>
      </w:r>
    </w:p>
    <w:p>
      <w:pPr>
        <w:pStyle w:val="P33"/>
        <w:framePr w:w="10710" w:h="248" w:hRule="exact" w:wrap="none" w:vAnchor="page" w:hAnchor="margin" w:x="28" w:y="7658"/>
        <w:rPr>
          <w:rStyle w:val="C23"/>
          <w:rtl w:val="0"/>
        </w:rPr>
      </w:pPr>
      <w:r>
        <w:rPr>
          <w:rStyle w:val="C23"/>
          <w:rtl w:val="0"/>
        </w:rPr>
        <w:t>Je třeba splnit všechna kritéria.</w:t>
      </w:r>
    </w:p>
    <w:p>
      <w:pPr>
        <w:pStyle w:val="P24"/>
        <w:framePr w:w="10710" w:h="340" w:hRule="exact" w:wrap="none" w:vAnchor="page" w:hAnchor="margin" w:x="28" w:y="8094"/>
        <w:rPr>
          <w:rStyle w:val="C18"/>
          <w:rtl w:val="0"/>
        </w:rPr>
      </w:pPr>
      <w:r>
        <w:rPr>
          <w:rStyle w:val="C18"/>
          <w:rtl w:val="0"/>
        </w:rPr>
        <w:t>Poskytnutí konzultací a zákaznického servisu klientům zákaznického střediska</w:t>
      </w:r>
    </w:p>
    <w:p>
      <w:pPr>
        <w:pStyle w:val="P25"/>
        <w:framePr w:w="6713" w:h="376" w:hRule="exact" w:wrap="none" w:vAnchor="page" w:hAnchor="margin" w:x="45" w:y="8533"/>
        <w:rPr>
          <w:rStyle w:val="C3"/>
          <w:rtl w:val="0"/>
        </w:rPr>
      </w:pPr>
    </w:p>
    <w:p>
      <w:pPr>
        <w:pStyle w:val="P26"/>
        <w:framePr w:w="6661" w:h="249" w:hRule="exact" w:wrap="none" w:vAnchor="page" w:hAnchor="margin" w:x="71" w:y="8604"/>
        <w:rPr>
          <w:rStyle w:val="C19"/>
          <w:rtl w:val="0"/>
        </w:rPr>
      </w:pPr>
      <w:r>
        <w:rPr>
          <w:rStyle w:val="C19"/>
          <w:rtl w:val="0"/>
        </w:rPr>
        <w:t>Kritéria hodnocení</w:t>
      </w:r>
    </w:p>
    <w:p>
      <w:pPr>
        <w:pStyle w:val="P27"/>
        <w:framePr w:w="3918" w:h="376" w:hRule="exact" w:wrap="none" w:vAnchor="page" w:hAnchor="margin" w:x="6803" w:y="8533"/>
        <w:rPr>
          <w:rStyle w:val="C3"/>
          <w:rtl w:val="0"/>
        </w:rPr>
      </w:pPr>
    </w:p>
    <w:p>
      <w:pPr>
        <w:pStyle w:val="P28"/>
        <w:framePr w:w="3836" w:h="249" w:hRule="exact" w:wrap="none" w:vAnchor="page" w:hAnchor="margin" w:x="6859" w:y="8604"/>
        <w:rPr>
          <w:rStyle w:val="C20"/>
          <w:rtl w:val="0"/>
        </w:rPr>
      </w:pPr>
      <w:r>
        <w:rPr>
          <w:rStyle w:val="C20"/>
          <w:rtl w:val="0"/>
        </w:rPr>
        <w:t>Způsoby ověření</w:t>
      </w:r>
    </w:p>
    <w:p>
      <w:pPr>
        <w:pStyle w:val="P12"/>
        <w:framePr w:w="6710" w:h="607" w:hRule="exact" w:wrap="none" w:vAnchor="page" w:hAnchor="margin" w:x="45" w:y="8909"/>
        <w:rPr>
          <w:rStyle w:val="C3"/>
          <w:rtl w:val="0"/>
        </w:rPr>
      </w:pPr>
    </w:p>
    <w:p>
      <w:pPr>
        <w:pStyle w:val="P13"/>
        <w:framePr w:w="6658" w:h="480" w:hRule="exact" w:wrap="none" w:vAnchor="page" w:hAnchor="margin" w:x="71" w:y="8965"/>
        <w:rPr>
          <w:rStyle w:val="C11"/>
          <w:rtl w:val="0"/>
        </w:rPr>
      </w:pPr>
      <w:r>
        <w:rPr>
          <w:rStyle w:val="C11"/>
          <w:rtl w:val="0"/>
        </w:rPr>
        <w:t>a) Popsat základní poradenské činnosti a poprodejní servis zvolené firmy vůči zákazníkovi</w:t>
      </w:r>
    </w:p>
    <w:p>
      <w:pPr>
        <w:pStyle w:val="P29"/>
        <w:framePr w:w="3921" w:h="607" w:hRule="exact" w:wrap="none" w:vAnchor="page" w:hAnchor="margin" w:x="6800" w:y="8909"/>
        <w:rPr>
          <w:rStyle w:val="C3"/>
          <w:rtl w:val="0"/>
        </w:rPr>
      </w:pPr>
    </w:p>
    <w:p>
      <w:pPr>
        <w:pStyle w:val="P30"/>
        <w:framePr w:w="3839" w:h="480" w:hRule="exact" w:wrap="none" w:vAnchor="page" w:hAnchor="margin" w:x="6856" w:y="8965"/>
        <w:rPr>
          <w:rStyle w:val="C21"/>
          <w:rtl w:val="0"/>
        </w:rPr>
      </w:pPr>
      <w:r>
        <w:rPr>
          <w:rStyle w:val="C21"/>
          <w:rtl w:val="0"/>
        </w:rPr>
        <w:t>Ústní ověření</w:t>
      </w:r>
    </w:p>
    <w:p>
      <w:pPr>
        <w:pStyle w:val="P16"/>
        <w:framePr w:w="6710" w:h="1055" w:hRule="exact" w:wrap="none" w:vAnchor="page" w:hAnchor="margin" w:x="45" w:y="9516"/>
        <w:rPr>
          <w:rStyle w:val="C3"/>
          <w:rtl w:val="0"/>
        </w:rPr>
      </w:pPr>
    </w:p>
    <w:p>
      <w:pPr>
        <w:pStyle w:val="P17"/>
        <w:framePr w:w="6658" w:h="928" w:hRule="exact" w:wrap="none" w:vAnchor="page" w:hAnchor="margin" w:x="71" w:y="9572"/>
        <w:rPr>
          <w:rStyle w:val="C13"/>
          <w:rtl w:val="0"/>
        </w:rPr>
      </w:pPr>
      <w:r>
        <w:rPr>
          <w:rStyle w:val="C13"/>
          <w:rtl w:val="0"/>
        </w:rPr>
        <w:t>b) Vypracovat základní strukturu (osnovu) nabídky služeb v rámci konzultace se zákazníkem z hlediska prodejního a poprodejního servisu (např. komunikace e-mailem, telefonicky, popř. osobním kontaktem s druhou stranou)</w:t>
      </w:r>
    </w:p>
    <w:p>
      <w:pPr>
        <w:pStyle w:val="P31"/>
        <w:framePr w:w="3921" w:h="1055" w:hRule="exact" w:wrap="none" w:vAnchor="page" w:hAnchor="margin" w:x="6800" w:y="9516"/>
        <w:rPr>
          <w:rStyle w:val="C3"/>
          <w:rtl w:val="0"/>
        </w:rPr>
      </w:pPr>
    </w:p>
    <w:p>
      <w:pPr>
        <w:pStyle w:val="P32"/>
        <w:framePr w:w="3839" w:h="928" w:hRule="exact" w:wrap="none" w:vAnchor="page" w:hAnchor="margin" w:x="6856" w:y="9572"/>
        <w:rPr>
          <w:rStyle w:val="C22"/>
          <w:rtl w:val="0"/>
        </w:rPr>
      </w:pPr>
      <w:r>
        <w:rPr>
          <w:rStyle w:val="C22"/>
          <w:rtl w:val="0"/>
        </w:rPr>
        <w:t>Praktické předvedení</w:t>
      </w:r>
    </w:p>
    <w:p>
      <w:pPr>
        <w:pStyle w:val="P12"/>
        <w:framePr w:w="6710" w:h="607" w:hRule="exact" w:wrap="none" w:vAnchor="page" w:hAnchor="margin" w:x="45" w:y="10571"/>
        <w:rPr>
          <w:rStyle w:val="C3"/>
          <w:rtl w:val="0"/>
        </w:rPr>
      </w:pPr>
    </w:p>
    <w:p>
      <w:pPr>
        <w:pStyle w:val="P13"/>
        <w:framePr w:w="6658" w:h="480" w:hRule="exact" w:wrap="none" w:vAnchor="page" w:hAnchor="margin" w:x="71" w:y="10627"/>
        <w:rPr>
          <w:rStyle w:val="C11"/>
          <w:rtl w:val="0"/>
        </w:rPr>
      </w:pPr>
      <w:r>
        <w:rPr>
          <w:rStyle w:val="C11"/>
          <w:rtl w:val="0"/>
        </w:rPr>
        <w:t>c) Stanovit podle uvedené databáze zákazníků základní obchodní podmínky a šíři zákaznického servisu</w:t>
      </w:r>
    </w:p>
    <w:p>
      <w:pPr>
        <w:pStyle w:val="P29"/>
        <w:framePr w:w="3921" w:h="607" w:hRule="exact" w:wrap="none" w:vAnchor="page" w:hAnchor="margin" w:x="6800" w:y="10571"/>
        <w:rPr>
          <w:rStyle w:val="C3"/>
          <w:rtl w:val="0"/>
        </w:rPr>
      </w:pPr>
    </w:p>
    <w:p>
      <w:pPr>
        <w:pStyle w:val="P30"/>
        <w:framePr w:w="3839" w:h="480" w:hRule="exact" w:wrap="none" w:vAnchor="page" w:hAnchor="margin" w:x="6856" w:y="10627"/>
        <w:rPr>
          <w:rStyle w:val="C21"/>
          <w:rtl w:val="0"/>
        </w:rPr>
      </w:pPr>
      <w:r>
        <w:rPr>
          <w:rStyle w:val="C21"/>
          <w:rtl w:val="0"/>
        </w:rPr>
        <w:t>Praktické předvedení</w:t>
      </w:r>
    </w:p>
    <w:p>
      <w:pPr>
        <w:pStyle w:val="P16"/>
        <w:framePr w:w="6710" w:h="1055" w:hRule="exact" w:wrap="none" w:vAnchor="page" w:hAnchor="margin" w:x="45" w:y="11178"/>
        <w:rPr>
          <w:rStyle w:val="C3"/>
          <w:rtl w:val="0"/>
        </w:rPr>
      </w:pPr>
    </w:p>
    <w:p>
      <w:pPr>
        <w:pStyle w:val="P17"/>
        <w:framePr w:w="6658" w:h="928" w:hRule="exact" w:wrap="none" w:vAnchor="page" w:hAnchor="margin" w:x="71" w:y="11234"/>
        <w:rPr>
          <w:rStyle w:val="C13"/>
          <w:rtl w:val="0"/>
        </w:rPr>
      </w:pPr>
      <w:r>
        <w:rPr>
          <w:rStyle w:val="C13"/>
          <w:rtl w:val="0"/>
        </w:rPr>
        <w:t>d) Předvést postup zpracování evidencí konzultací se zákazníkem a sepsat základní strukturu e-mailu informujícího zákazníka o provedení této služby (např. datum uskutečněné konzultace, předmět jednání, výstup z dané konzultace, datum převzetí a plnění navrhovaných změn)</w:t>
      </w:r>
    </w:p>
    <w:p>
      <w:pPr>
        <w:pStyle w:val="P31"/>
        <w:framePr w:w="3921" w:h="1055" w:hRule="exact" w:wrap="none" w:vAnchor="page" w:hAnchor="margin" w:x="6800" w:y="11178"/>
        <w:rPr>
          <w:rStyle w:val="C3"/>
          <w:rtl w:val="0"/>
        </w:rPr>
      </w:pPr>
    </w:p>
    <w:p>
      <w:pPr>
        <w:pStyle w:val="P32"/>
        <w:framePr w:w="3839" w:h="928" w:hRule="exact" w:wrap="none" w:vAnchor="page" w:hAnchor="margin" w:x="6856" w:y="11234"/>
        <w:rPr>
          <w:rStyle w:val="C22"/>
          <w:rtl w:val="0"/>
        </w:rPr>
      </w:pPr>
      <w:r>
        <w:rPr>
          <w:rStyle w:val="C22"/>
          <w:rtl w:val="0"/>
        </w:rPr>
        <w:t>Praktické předvedení</w:t>
      </w:r>
    </w:p>
    <w:p>
      <w:pPr>
        <w:pStyle w:val="P12"/>
        <w:framePr w:w="6710" w:h="607" w:hRule="exact" w:wrap="none" w:vAnchor="page" w:hAnchor="margin" w:x="45" w:y="12233"/>
        <w:rPr>
          <w:rStyle w:val="C3"/>
          <w:rtl w:val="0"/>
        </w:rPr>
      </w:pPr>
    </w:p>
    <w:p>
      <w:pPr>
        <w:pStyle w:val="P13"/>
        <w:framePr w:w="6658" w:h="480" w:hRule="exact" w:wrap="none" w:vAnchor="page" w:hAnchor="margin" w:x="71" w:y="12289"/>
        <w:rPr>
          <w:rStyle w:val="C11"/>
          <w:rtl w:val="0"/>
        </w:rPr>
      </w:pPr>
      <w:r>
        <w:rPr>
          <w:rStyle w:val="C11"/>
          <w:rtl w:val="0"/>
        </w:rPr>
        <w:t>e) Vyřešit požadavek ze strany zákazníka (např. změna obchodních podmínek, četnost závozů, způsobu úhrady zboží)</w:t>
      </w:r>
    </w:p>
    <w:p>
      <w:pPr>
        <w:pStyle w:val="P29"/>
        <w:framePr w:w="3921" w:h="607" w:hRule="exact" w:wrap="none" w:vAnchor="page" w:hAnchor="margin" w:x="6800" w:y="12233"/>
        <w:rPr>
          <w:rStyle w:val="C3"/>
          <w:rtl w:val="0"/>
        </w:rPr>
      </w:pPr>
    </w:p>
    <w:p>
      <w:pPr>
        <w:pStyle w:val="P30"/>
        <w:framePr w:w="3839" w:h="480" w:hRule="exact" w:wrap="none" w:vAnchor="page" w:hAnchor="margin" w:x="6856" w:y="12289"/>
        <w:rPr>
          <w:rStyle w:val="C21"/>
          <w:rtl w:val="0"/>
        </w:rPr>
      </w:pPr>
      <w:r>
        <w:rPr>
          <w:rStyle w:val="C21"/>
          <w:rtl w:val="0"/>
        </w:rPr>
        <w:t>Praktické předvedení</w:t>
      </w:r>
    </w:p>
    <w:p>
      <w:pPr>
        <w:pStyle w:val="P16"/>
        <w:framePr w:w="6710" w:h="831" w:hRule="exact" w:wrap="none" w:vAnchor="page" w:hAnchor="margin" w:x="45" w:y="12840"/>
        <w:rPr>
          <w:rStyle w:val="C3"/>
          <w:rtl w:val="0"/>
        </w:rPr>
      </w:pPr>
    </w:p>
    <w:p>
      <w:pPr>
        <w:pStyle w:val="P17"/>
        <w:framePr w:w="6658" w:h="704" w:hRule="exact" w:wrap="none" w:vAnchor="page" w:hAnchor="margin" w:x="71" w:y="12896"/>
        <w:rPr>
          <w:rStyle w:val="C13"/>
          <w:rtl w:val="0"/>
        </w:rPr>
      </w:pPr>
      <w:r>
        <w:rPr>
          <w:rStyle w:val="C13"/>
          <w:rtl w:val="0"/>
        </w:rPr>
        <w:t>f) Poskytnout zákazníkovi základní informace o zboží s pomocí tištěné dokumentace, elektronického katalogu zboží firmy, skladového systému firmy, popř. jiných zdrojů dat firmy</w:t>
      </w:r>
    </w:p>
    <w:p>
      <w:pPr>
        <w:pStyle w:val="P31"/>
        <w:framePr w:w="3921" w:h="831" w:hRule="exact" w:wrap="none" w:vAnchor="page" w:hAnchor="margin" w:x="6800" w:y="12840"/>
        <w:rPr>
          <w:rStyle w:val="C3"/>
          <w:rtl w:val="0"/>
        </w:rPr>
      </w:pPr>
    </w:p>
    <w:p>
      <w:pPr>
        <w:pStyle w:val="P32"/>
        <w:framePr w:w="3839" w:h="704" w:hRule="exact" w:wrap="none" w:vAnchor="page" w:hAnchor="margin" w:x="6856" w:y="12896"/>
        <w:rPr>
          <w:rStyle w:val="C22"/>
          <w:rtl w:val="0"/>
        </w:rPr>
      </w:pPr>
      <w:r>
        <w:rPr>
          <w:rStyle w:val="C22"/>
          <w:rtl w:val="0"/>
        </w:rPr>
        <w:t>Praktické předvedení</w:t>
      </w:r>
    </w:p>
    <w:p>
      <w:pPr>
        <w:pStyle w:val="P33"/>
        <w:framePr w:w="10710" w:h="248" w:hRule="exact" w:wrap="none" w:vAnchor="page" w:hAnchor="margin" w:x="28" w:y="13785"/>
        <w:rPr>
          <w:rStyle w:val="C23"/>
          <w:rtl w:val="0"/>
        </w:rPr>
      </w:pPr>
      <w:r>
        <w:rPr>
          <w:rStyle w:val="C23"/>
          <w:rtl w:val="0"/>
        </w:rPr>
        <w:t>Je třeba splnit všechna kritéria.</w:t>
      </w:r>
    </w:p>
    <w:p>
      <w:pPr>
        <w:pStyle w:val="P22"/>
        <w:framePr w:w="7654" w:h="331" w:hRule="exact" w:wrap="none" w:vAnchor="page" w:hAnchor="margin" w:x="28" w:y="15940"/>
        <w:rPr>
          <w:rStyle w:val="C16"/>
          <w:rtl w:val="0"/>
        </w:rPr>
      </w:pPr>
      <w:r>
        <w:rPr>
          <w:rStyle w:val="C16"/>
          <w:rtl w:val="0"/>
        </w:rPr>
        <w:t>Obchodní referent/referentka velkoobchodu, 22.10.2026 9:24:35</w:t>
      </w:r>
    </w:p>
    <w:p>
      <w:pPr>
        <w:pStyle w:val="P23"/>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66" w:h="340" w:hRule="exact" w:wrap="none" w:vAnchor="page" w:hAnchor="margin" w:x="0" w:y="2154"/>
        <w:rPr>
          <w:rStyle w:val="C3"/>
          <w:rtl w:val="0"/>
        </w:rPr>
      </w:pPr>
    </w:p>
    <w:p>
      <w:pPr>
        <w:pStyle w:val="P34"/>
        <w:keepNext w:val="0"/>
        <w:keepLines w:val="0"/>
        <w:framePr w:w="10766" w:h="340" w:hRule="exact" w:wrap="none" w:vAnchor="page" w:hAnchor="margin" w:x="0" w:y="21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Projednávání objednávek, popř. dalších podmínek při plnění objednávek s obchodními partnery</w:t>
      </w:r>
    </w:p>
    <w:p>
      <w:pPr>
        <w:pStyle w:val="P25"/>
        <w:framePr w:w="6713" w:h="376" w:hRule="exact" w:wrap="none" w:vAnchor="page" w:hAnchor="margin" w:x="45" w:y="2593"/>
        <w:rPr>
          <w:rStyle w:val="C3"/>
          <w:rtl w:val="0"/>
        </w:rPr>
      </w:pPr>
    </w:p>
    <w:p>
      <w:pPr>
        <w:pStyle w:val="P26"/>
        <w:framePr w:w="6661" w:h="249" w:hRule="exact" w:wrap="none" w:vAnchor="page" w:hAnchor="margin" w:x="71" w:y="2664"/>
        <w:rPr>
          <w:rStyle w:val="C19"/>
          <w:rtl w:val="0"/>
        </w:rPr>
      </w:pPr>
      <w:r>
        <w:rPr>
          <w:rStyle w:val="C19"/>
          <w:rtl w:val="0"/>
        </w:rPr>
        <w:t>Kritéria hodnocení</w:t>
      </w:r>
    </w:p>
    <w:p>
      <w:pPr>
        <w:pStyle w:val="P27"/>
        <w:framePr w:w="3918" w:h="376" w:hRule="exact" w:wrap="none" w:vAnchor="page" w:hAnchor="margin" w:x="6803" w:y="2593"/>
        <w:rPr>
          <w:rStyle w:val="C3"/>
          <w:rtl w:val="0"/>
        </w:rPr>
      </w:pPr>
    </w:p>
    <w:p>
      <w:pPr>
        <w:pStyle w:val="P28"/>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Orientovat se v platných právních předpisech upravujících uzavírání objednávek s obchodními partnery</w:t>
      </w:r>
    </w:p>
    <w:p>
      <w:pPr>
        <w:pStyle w:val="P29"/>
        <w:framePr w:w="3921" w:h="607" w:hRule="exact" w:wrap="none" w:vAnchor="page" w:hAnchor="margin" w:x="6800" w:y="2970"/>
        <w:rPr>
          <w:rStyle w:val="C3"/>
          <w:rtl w:val="0"/>
        </w:rPr>
      </w:pPr>
    </w:p>
    <w:p>
      <w:pPr>
        <w:pStyle w:val="P30"/>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Vystavit objednávku za využití tištěného objednacího listu firmy</w:t>
      </w:r>
    </w:p>
    <w:p>
      <w:pPr>
        <w:pStyle w:val="P31"/>
        <w:framePr w:w="3921" w:h="376" w:hRule="exact" w:wrap="none" w:vAnchor="page" w:hAnchor="margin" w:x="6800" w:y="3577"/>
        <w:rPr>
          <w:rStyle w:val="C3"/>
          <w:rtl w:val="0"/>
        </w:rPr>
      </w:pPr>
    </w:p>
    <w:p>
      <w:pPr>
        <w:pStyle w:val="P32"/>
        <w:framePr w:w="3839" w:h="249" w:hRule="exact" w:wrap="none" w:vAnchor="page" w:hAnchor="margin" w:x="6856" w:y="3633"/>
        <w:rPr>
          <w:rStyle w:val="C22"/>
          <w:rtl w:val="0"/>
        </w:rPr>
      </w:pPr>
      <w:r>
        <w:rPr>
          <w:rStyle w:val="C22"/>
          <w:rtl w:val="0"/>
        </w:rPr>
        <w:t>Praktické předvedení</w:t>
      </w:r>
    </w:p>
    <w:p>
      <w:pPr>
        <w:pStyle w:val="P12"/>
        <w:framePr w:w="6710" w:h="831" w:hRule="exact" w:wrap="none" w:vAnchor="page" w:hAnchor="margin" w:x="45" w:y="3953"/>
        <w:rPr>
          <w:rStyle w:val="C3"/>
          <w:rtl w:val="0"/>
        </w:rPr>
      </w:pPr>
    </w:p>
    <w:p>
      <w:pPr>
        <w:pStyle w:val="P13"/>
        <w:framePr w:w="6658" w:h="704" w:hRule="exact" w:wrap="none" w:vAnchor="page" w:hAnchor="margin" w:x="71" w:y="4009"/>
        <w:rPr>
          <w:rStyle w:val="C11"/>
          <w:rtl w:val="0"/>
        </w:rPr>
      </w:pPr>
      <w:r>
        <w:rPr>
          <w:rStyle w:val="C11"/>
          <w:rtl w:val="0"/>
        </w:rPr>
        <w:t>c) Vystavit objednávku zboží za využití různorodých forem elektronické komunikace (e-mailem, telefonicky, elektronickým objednávkovým systémem, tabletem)</w:t>
      </w:r>
    </w:p>
    <w:p>
      <w:pPr>
        <w:pStyle w:val="P29"/>
        <w:framePr w:w="3921" w:h="831" w:hRule="exact" w:wrap="none" w:vAnchor="page" w:hAnchor="margin" w:x="6800" w:y="3953"/>
        <w:rPr>
          <w:rStyle w:val="C3"/>
          <w:rtl w:val="0"/>
        </w:rPr>
      </w:pPr>
    </w:p>
    <w:p>
      <w:pPr>
        <w:pStyle w:val="P30"/>
        <w:framePr w:w="3839" w:h="704" w:hRule="exact" w:wrap="none" w:vAnchor="page" w:hAnchor="margin" w:x="6856" w:y="4009"/>
        <w:rPr>
          <w:rStyle w:val="C21"/>
          <w:rtl w:val="0"/>
        </w:rPr>
      </w:pPr>
      <w:r>
        <w:rPr>
          <w:rStyle w:val="C21"/>
          <w:rtl w:val="0"/>
        </w:rPr>
        <w:t>Praktické předvedení</w:t>
      </w:r>
    </w:p>
    <w:p>
      <w:pPr>
        <w:pStyle w:val="P16"/>
        <w:framePr w:w="6710" w:h="831" w:hRule="exact" w:wrap="none" w:vAnchor="page" w:hAnchor="margin" w:x="45" w:y="4784"/>
        <w:rPr>
          <w:rStyle w:val="C3"/>
          <w:rtl w:val="0"/>
        </w:rPr>
      </w:pPr>
    </w:p>
    <w:p>
      <w:pPr>
        <w:pStyle w:val="P17"/>
        <w:framePr w:w="6658" w:h="704" w:hRule="exact" w:wrap="none" w:vAnchor="page" w:hAnchor="margin" w:x="71" w:y="4840"/>
        <w:rPr>
          <w:rStyle w:val="C13"/>
          <w:rtl w:val="0"/>
        </w:rPr>
      </w:pPr>
      <w:r>
        <w:rPr>
          <w:rStyle w:val="C13"/>
          <w:rtl w:val="0"/>
        </w:rPr>
        <w:t>d) Sestavit nabídku zboží podle nabídky firmy a určit možné benefity a rabaty z hlediska objemu odběru v rámci jedné objednávky (stanovit minimální množství odběru)</w:t>
      </w:r>
    </w:p>
    <w:p>
      <w:pPr>
        <w:pStyle w:val="P31"/>
        <w:framePr w:w="3921" w:h="831" w:hRule="exact" w:wrap="none" w:vAnchor="page" w:hAnchor="margin" w:x="6800" w:y="4784"/>
        <w:rPr>
          <w:rStyle w:val="C3"/>
          <w:rtl w:val="0"/>
        </w:rPr>
      </w:pPr>
    </w:p>
    <w:p>
      <w:pPr>
        <w:pStyle w:val="P32"/>
        <w:framePr w:w="3839" w:h="704" w:hRule="exact" w:wrap="none" w:vAnchor="page" w:hAnchor="margin" w:x="6856" w:y="4840"/>
        <w:rPr>
          <w:rStyle w:val="C22"/>
          <w:rtl w:val="0"/>
        </w:rPr>
      </w:pPr>
      <w:r>
        <w:rPr>
          <w:rStyle w:val="C22"/>
          <w:rtl w:val="0"/>
        </w:rPr>
        <w:t>Praktické předvedení</w:t>
      </w:r>
    </w:p>
    <w:p>
      <w:pPr>
        <w:pStyle w:val="P12"/>
        <w:framePr w:w="6710" w:h="607" w:hRule="exact" w:wrap="none" w:vAnchor="page" w:hAnchor="margin" w:x="45" w:y="5615"/>
        <w:rPr>
          <w:rStyle w:val="C3"/>
          <w:rtl w:val="0"/>
        </w:rPr>
      </w:pPr>
    </w:p>
    <w:p>
      <w:pPr>
        <w:pStyle w:val="P13"/>
        <w:framePr w:w="6658" w:h="480" w:hRule="exact" w:wrap="none" w:vAnchor="page" w:hAnchor="margin" w:x="71" w:y="5671"/>
        <w:rPr>
          <w:rStyle w:val="C11"/>
          <w:rtl w:val="0"/>
        </w:rPr>
      </w:pPr>
      <w:r>
        <w:rPr>
          <w:rStyle w:val="C11"/>
          <w:rtl w:val="0"/>
        </w:rPr>
        <w:t>e) Definovat základní formy (možnosti) informování obchodních partnerů o aktuální nabídce zboží</w:t>
      </w:r>
    </w:p>
    <w:p>
      <w:pPr>
        <w:pStyle w:val="P29"/>
        <w:framePr w:w="3921" w:h="607" w:hRule="exact" w:wrap="none" w:vAnchor="page" w:hAnchor="margin" w:x="6800" w:y="5615"/>
        <w:rPr>
          <w:rStyle w:val="C3"/>
          <w:rtl w:val="0"/>
        </w:rPr>
      </w:pPr>
    </w:p>
    <w:p>
      <w:pPr>
        <w:pStyle w:val="P30"/>
        <w:framePr w:w="3839" w:h="480" w:hRule="exact" w:wrap="none" w:vAnchor="page" w:hAnchor="margin" w:x="6856" w:y="5671"/>
        <w:rPr>
          <w:rStyle w:val="C21"/>
          <w:rtl w:val="0"/>
        </w:rPr>
      </w:pPr>
      <w:r>
        <w:rPr>
          <w:rStyle w:val="C21"/>
          <w:rtl w:val="0"/>
        </w:rPr>
        <w:t>Ústní ověření</w:t>
      </w:r>
    </w:p>
    <w:p>
      <w:pPr>
        <w:pStyle w:val="P16"/>
        <w:framePr w:w="6710" w:h="607" w:hRule="exact" w:wrap="none" w:vAnchor="page" w:hAnchor="margin" w:x="45" w:y="6222"/>
        <w:rPr>
          <w:rStyle w:val="C3"/>
          <w:rtl w:val="0"/>
        </w:rPr>
      </w:pPr>
    </w:p>
    <w:p>
      <w:pPr>
        <w:pStyle w:val="P17"/>
        <w:framePr w:w="6658" w:h="480" w:hRule="exact" w:wrap="none" w:vAnchor="page" w:hAnchor="margin" w:x="71" w:y="6278"/>
        <w:rPr>
          <w:rStyle w:val="C13"/>
          <w:rtl w:val="0"/>
        </w:rPr>
      </w:pPr>
      <w:r>
        <w:rPr>
          <w:rStyle w:val="C13"/>
          <w:rtl w:val="0"/>
        </w:rPr>
        <w:t>f) Sestavit strukturu informačního e-mailu pro obchodního partnera o průběžném informování stavu objednávky</w:t>
      </w:r>
    </w:p>
    <w:p>
      <w:pPr>
        <w:pStyle w:val="P31"/>
        <w:framePr w:w="3921" w:h="607" w:hRule="exact" w:wrap="none" w:vAnchor="page" w:hAnchor="margin" w:x="6800" w:y="6222"/>
        <w:rPr>
          <w:rStyle w:val="C3"/>
          <w:rtl w:val="0"/>
        </w:rPr>
      </w:pPr>
    </w:p>
    <w:p>
      <w:pPr>
        <w:pStyle w:val="P32"/>
        <w:framePr w:w="3839" w:h="480" w:hRule="exact" w:wrap="none" w:vAnchor="page" w:hAnchor="margin" w:x="6856" w:y="6278"/>
        <w:rPr>
          <w:rStyle w:val="C22"/>
          <w:rtl w:val="0"/>
        </w:rPr>
      </w:pPr>
      <w:r>
        <w:rPr>
          <w:rStyle w:val="C22"/>
          <w:rtl w:val="0"/>
        </w:rPr>
        <w:t>Praktické předvedení</w:t>
      </w:r>
    </w:p>
    <w:p>
      <w:pPr>
        <w:pStyle w:val="P33"/>
        <w:framePr w:w="10710" w:h="248" w:hRule="exact" w:wrap="none" w:vAnchor="page" w:hAnchor="margin" w:x="28" w:y="6942"/>
        <w:rPr>
          <w:rStyle w:val="C23"/>
          <w:rtl w:val="0"/>
        </w:rPr>
      </w:pPr>
      <w:r>
        <w:rPr>
          <w:rStyle w:val="C23"/>
          <w:rtl w:val="0"/>
        </w:rPr>
        <w:t>Je třeba splnit všechna kritéria.</w:t>
      </w:r>
    </w:p>
    <w:p>
      <w:pPr>
        <w:pStyle w:val="P24"/>
        <w:framePr w:w="10710" w:h="547" w:hRule="exact" w:wrap="none" w:vAnchor="page" w:hAnchor="margin" w:x="28" w:y="7378"/>
        <w:rPr>
          <w:rStyle w:val="C18"/>
          <w:rtl w:val="0"/>
        </w:rPr>
      </w:pPr>
      <w:r>
        <w:rPr>
          <w:rStyle w:val="C18"/>
          <w:rtl w:val="0"/>
        </w:rPr>
        <w:t>Poskytování odborných rad a informací zákazníkům týkajících se prodávaného sortimentu včetně sortimentu doplňkového</w:t>
      </w:r>
    </w:p>
    <w:p>
      <w:pPr>
        <w:pStyle w:val="P25"/>
        <w:framePr w:w="6713" w:h="376" w:hRule="exact" w:wrap="none" w:vAnchor="page" w:hAnchor="margin" w:x="45" w:y="8024"/>
        <w:rPr>
          <w:rStyle w:val="C3"/>
          <w:rtl w:val="0"/>
        </w:rPr>
      </w:pPr>
    </w:p>
    <w:p>
      <w:pPr>
        <w:pStyle w:val="P26"/>
        <w:framePr w:w="6661" w:h="249" w:hRule="exact" w:wrap="none" w:vAnchor="page" w:hAnchor="margin" w:x="71" w:y="8095"/>
        <w:rPr>
          <w:rStyle w:val="C19"/>
          <w:rtl w:val="0"/>
        </w:rPr>
      </w:pPr>
      <w:r>
        <w:rPr>
          <w:rStyle w:val="C19"/>
          <w:rtl w:val="0"/>
        </w:rPr>
        <w:t>Kritéria hodnocení</w:t>
      </w:r>
    </w:p>
    <w:p>
      <w:pPr>
        <w:pStyle w:val="P27"/>
        <w:framePr w:w="3918" w:h="376" w:hRule="exact" w:wrap="none" w:vAnchor="page" w:hAnchor="margin" w:x="6803" w:y="8024"/>
        <w:rPr>
          <w:rStyle w:val="C3"/>
          <w:rtl w:val="0"/>
        </w:rPr>
      </w:pPr>
    </w:p>
    <w:p>
      <w:pPr>
        <w:pStyle w:val="P28"/>
        <w:framePr w:w="3836" w:h="249" w:hRule="exact" w:wrap="none" w:vAnchor="page" w:hAnchor="margin" w:x="6859" w:y="8095"/>
        <w:rPr>
          <w:rStyle w:val="C20"/>
          <w:rtl w:val="0"/>
        </w:rPr>
      </w:pPr>
      <w:r>
        <w:rPr>
          <w:rStyle w:val="C20"/>
          <w:rtl w:val="0"/>
        </w:rPr>
        <w:t>Způsoby ověření</w:t>
      </w:r>
    </w:p>
    <w:p>
      <w:pPr>
        <w:pStyle w:val="P12"/>
        <w:framePr w:w="6710" w:h="1055" w:hRule="exact" w:wrap="none" w:vAnchor="page" w:hAnchor="margin" w:x="45" w:y="8400"/>
        <w:rPr>
          <w:rStyle w:val="C3"/>
          <w:rtl w:val="0"/>
        </w:rPr>
      </w:pPr>
    </w:p>
    <w:p>
      <w:pPr>
        <w:pStyle w:val="P13"/>
        <w:framePr w:w="6658" w:h="928" w:hRule="exact" w:wrap="none" w:vAnchor="page" w:hAnchor="margin" w:x="71" w:y="8456"/>
        <w:rPr>
          <w:rStyle w:val="C11"/>
          <w:rtl w:val="0"/>
        </w:rPr>
      </w:pPr>
      <w:r>
        <w:rPr>
          <w:rStyle w:val="C11"/>
          <w:rtl w:val="0"/>
        </w:rPr>
        <w:t>a) Vysvětlit, popsat a prezentovat vybraný výrobek z velkoobchodního katalogu či e-shopu s cílem oslovit konečného zákazníka (popsat charakteristiku výrobku, využití, užitné hodnoty, funkce a výrobku, složení, manipulace, skladování, obsluha výrobku)</w:t>
      </w:r>
    </w:p>
    <w:p>
      <w:pPr>
        <w:pStyle w:val="P29"/>
        <w:framePr w:w="3921" w:h="1055" w:hRule="exact" w:wrap="none" w:vAnchor="page" w:hAnchor="margin" w:x="6800" w:y="8400"/>
        <w:rPr>
          <w:rStyle w:val="C3"/>
          <w:rtl w:val="0"/>
        </w:rPr>
      </w:pPr>
    </w:p>
    <w:p>
      <w:pPr>
        <w:pStyle w:val="P30"/>
        <w:framePr w:w="3839" w:h="928" w:hRule="exact" w:wrap="none" w:vAnchor="page" w:hAnchor="margin" w:x="6856" w:y="8456"/>
        <w:rPr>
          <w:rStyle w:val="C21"/>
          <w:rtl w:val="0"/>
        </w:rPr>
      </w:pPr>
      <w:r>
        <w:rPr>
          <w:rStyle w:val="C21"/>
          <w:rtl w:val="0"/>
        </w:rPr>
        <w:t>Praktické předvedení a ústní ověření</w:t>
      </w:r>
    </w:p>
    <w:p>
      <w:pPr>
        <w:pStyle w:val="P16"/>
        <w:framePr w:w="6710" w:h="607" w:hRule="exact" w:wrap="none" w:vAnchor="page" w:hAnchor="margin" w:x="45" w:y="9456"/>
        <w:rPr>
          <w:rStyle w:val="C3"/>
          <w:rtl w:val="0"/>
        </w:rPr>
      </w:pPr>
    </w:p>
    <w:p>
      <w:pPr>
        <w:pStyle w:val="P17"/>
        <w:framePr w:w="6658" w:h="480" w:hRule="exact" w:wrap="none" w:vAnchor="page" w:hAnchor="margin" w:x="71" w:y="9512"/>
        <w:rPr>
          <w:rStyle w:val="C13"/>
          <w:rtl w:val="0"/>
        </w:rPr>
      </w:pPr>
      <w:r>
        <w:rPr>
          <w:rStyle w:val="C13"/>
          <w:rtl w:val="0"/>
        </w:rPr>
        <w:t>b) Vysvětlit pojem zbožíznalectví a navrhnout možné substituty, včetně komplementů pro výrobek</w:t>
      </w:r>
    </w:p>
    <w:p>
      <w:pPr>
        <w:pStyle w:val="P31"/>
        <w:framePr w:w="3921" w:h="607" w:hRule="exact" w:wrap="none" w:vAnchor="page" w:hAnchor="margin" w:x="6800" w:y="9456"/>
        <w:rPr>
          <w:rStyle w:val="C3"/>
          <w:rtl w:val="0"/>
        </w:rPr>
      </w:pPr>
    </w:p>
    <w:p>
      <w:pPr>
        <w:pStyle w:val="P32"/>
        <w:framePr w:w="3839" w:h="480" w:hRule="exact" w:wrap="none" w:vAnchor="page" w:hAnchor="margin" w:x="6856" w:y="9512"/>
        <w:rPr>
          <w:rStyle w:val="C22"/>
          <w:rtl w:val="0"/>
        </w:rPr>
      </w:pPr>
      <w:r>
        <w:rPr>
          <w:rStyle w:val="C22"/>
          <w:rtl w:val="0"/>
        </w:rPr>
        <w:t>Praktické předvedení a ústní ověření</w:t>
      </w:r>
    </w:p>
    <w:p>
      <w:pPr>
        <w:pStyle w:val="P12"/>
        <w:framePr w:w="6710" w:h="1055" w:hRule="exact" w:wrap="none" w:vAnchor="page" w:hAnchor="margin" w:x="45" w:y="10063"/>
        <w:rPr>
          <w:rStyle w:val="C3"/>
          <w:rtl w:val="0"/>
        </w:rPr>
      </w:pPr>
    </w:p>
    <w:p>
      <w:pPr>
        <w:pStyle w:val="P13"/>
        <w:framePr w:w="6658" w:h="928" w:hRule="exact" w:wrap="none" w:vAnchor="page" w:hAnchor="margin" w:x="71" w:y="10119"/>
        <w:rPr>
          <w:rStyle w:val="C11"/>
          <w:rtl w:val="0"/>
        </w:rPr>
      </w:pPr>
      <w:r>
        <w:rPr>
          <w:rStyle w:val="C11"/>
          <w:rtl w:val="0"/>
        </w:rPr>
        <w:t>c) Popsat základní certifikační normy jakosti vybraného výrobku, vysvětlit požadavky uložení výrobku ve skladovacích prostorech či na prodejně (hygienické minimum, HACCP, PO a BOZP, návod pro manipulaci s výrobkem)</w:t>
      </w:r>
    </w:p>
    <w:p>
      <w:pPr>
        <w:pStyle w:val="P29"/>
        <w:framePr w:w="3921" w:h="1055" w:hRule="exact" w:wrap="none" w:vAnchor="page" w:hAnchor="margin" w:x="6800" w:y="10063"/>
        <w:rPr>
          <w:rStyle w:val="C3"/>
          <w:rtl w:val="0"/>
        </w:rPr>
      </w:pPr>
    </w:p>
    <w:p>
      <w:pPr>
        <w:pStyle w:val="P30"/>
        <w:framePr w:w="3839" w:h="928" w:hRule="exact" w:wrap="none" w:vAnchor="page" w:hAnchor="margin" w:x="6856" w:y="10119"/>
        <w:rPr>
          <w:rStyle w:val="C21"/>
          <w:rtl w:val="0"/>
        </w:rPr>
      </w:pPr>
      <w:r>
        <w:rPr>
          <w:rStyle w:val="C21"/>
          <w:rtl w:val="0"/>
        </w:rPr>
        <w:t>Ústní ověření</w:t>
      </w:r>
    </w:p>
    <w:p>
      <w:pPr>
        <w:pStyle w:val="P16"/>
        <w:framePr w:w="6710" w:h="376" w:hRule="exact" w:wrap="none" w:vAnchor="page" w:hAnchor="margin" w:x="45" w:y="11118"/>
        <w:rPr>
          <w:rStyle w:val="C3"/>
          <w:rtl w:val="0"/>
        </w:rPr>
      </w:pPr>
    </w:p>
    <w:p>
      <w:pPr>
        <w:pStyle w:val="P17"/>
        <w:framePr w:w="6658" w:h="249" w:hRule="exact" w:wrap="none" w:vAnchor="page" w:hAnchor="margin" w:x="71" w:y="11174"/>
        <w:rPr>
          <w:rStyle w:val="C13"/>
          <w:rtl w:val="0"/>
        </w:rPr>
      </w:pPr>
      <w:r>
        <w:rPr>
          <w:rStyle w:val="C13"/>
          <w:rtl w:val="0"/>
        </w:rPr>
        <w:t>d) Prezentovat komplementy výrobku na základě předložených materiálů</w:t>
      </w:r>
    </w:p>
    <w:p>
      <w:pPr>
        <w:pStyle w:val="P31"/>
        <w:framePr w:w="3921" w:h="376" w:hRule="exact" w:wrap="none" w:vAnchor="page" w:hAnchor="margin" w:x="6800" w:y="11118"/>
        <w:rPr>
          <w:rStyle w:val="C3"/>
          <w:rtl w:val="0"/>
        </w:rPr>
      </w:pPr>
    </w:p>
    <w:p>
      <w:pPr>
        <w:pStyle w:val="P32"/>
        <w:framePr w:w="3839" w:h="249" w:hRule="exact" w:wrap="none" w:vAnchor="page" w:hAnchor="margin" w:x="6856" w:y="11174"/>
        <w:rPr>
          <w:rStyle w:val="C22"/>
          <w:rtl w:val="0"/>
        </w:rPr>
      </w:pPr>
      <w:r>
        <w:rPr>
          <w:rStyle w:val="C22"/>
          <w:rtl w:val="0"/>
        </w:rPr>
        <w:t>Praktické předvedení</w:t>
      </w:r>
    </w:p>
    <w:p>
      <w:pPr>
        <w:pStyle w:val="P12"/>
        <w:framePr w:w="6710" w:h="607" w:hRule="exact" w:wrap="none" w:vAnchor="page" w:hAnchor="margin" w:x="45" w:y="11494"/>
        <w:rPr>
          <w:rStyle w:val="C3"/>
          <w:rtl w:val="0"/>
        </w:rPr>
      </w:pPr>
    </w:p>
    <w:p>
      <w:pPr>
        <w:pStyle w:val="P13"/>
        <w:framePr w:w="6658" w:h="480" w:hRule="exact" w:wrap="none" w:vAnchor="page" w:hAnchor="margin" w:x="71" w:y="11550"/>
        <w:rPr>
          <w:rStyle w:val="C11"/>
          <w:rtl w:val="0"/>
        </w:rPr>
      </w:pPr>
      <w:r>
        <w:rPr>
          <w:rStyle w:val="C11"/>
          <w:rtl w:val="0"/>
        </w:rPr>
        <w:t>e) Vytvořit elektronickou formu newsletteru s cílem informovat zákazníky o novinkách a aktuální nabídce zboží</w:t>
      </w:r>
    </w:p>
    <w:p>
      <w:pPr>
        <w:pStyle w:val="P29"/>
        <w:framePr w:w="3921" w:h="607" w:hRule="exact" w:wrap="none" w:vAnchor="page" w:hAnchor="margin" w:x="6800" w:y="11494"/>
        <w:rPr>
          <w:rStyle w:val="C3"/>
          <w:rtl w:val="0"/>
        </w:rPr>
      </w:pPr>
    </w:p>
    <w:p>
      <w:pPr>
        <w:pStyle w:val="P30"/>
        <w:framePr w:w="3839" w:h="480" w:hRule="exact" w:wrap="none" w:vAnchor="page" w:hAnchor="margin" w:x="6856" w:y="11550"/>
        <w:rPr>
          <w:rStyle w:val="C21"/>
          <w:rtl w:val="0"/>
        </w:rPr>
      </w:pPr>
      <w:r>
        <w:rPr>
          <w:rStyle w:val="C21"/>
          <w:rtl w:val="0"/>
        </w:rPr>
        <w:t>Praktické předvedení</w:t>
      </w:r>
    </w:p>
    <w:p>
      <w:pPr>
        <w:pStyle w:val="P33"/>
        <w:framePr w:w="10710" w:h="248" w:hRule="exact" w:wrap="none" w:vAnchor="page" w:hAnchor="margin" w:x="28" w:y="12214"/>
        <w:rPr>
          <w:rStyle w:val="C23"/>
          <w:rtl w:val="0"/>
        </w:rPr>
      </w:pPr>
      <w:r>
        <w:rPr>
          <w:rStyle w:val="C23"/>
          <w:rtl w:val="0"/>
        </w:rPr>
        <w:t>Je třeba splnit všechna kritéria.</w:t>
      </w:r>
    </w:p>
    <w:p>
      <w:pPr>
        <w:pStyle w:val="P22"/>
        <w:framePr w:w="7654" w:h="331" w:hRule="exact" w:wrap="none" w:vAnchor="page" w:hAnchor="margin" w:x="28" w:y="15940"/>
        <w:rPr>
          <w:rStyle w:val="C16"/>
          <w:rtl w:val="0"/>
        </w:rPr>
      </w:pPr>
      <w:r>
        <w:rPr>
          <w:rStyle w:val="C16"/>
          <w:rtl w:val="0"/>
        </w:rPr>
        <w:t>Obchodní referent/referentka velkoobchodu, 22.10.2026 9:24:35</w:t>
      </w:r>
    </w:p>
    <w:p>
      <w:pPr>
        <w:pStyle w:val="P23"/>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4"/>
        <w:framePr w:w="10710" w:h="340" w:hRule="exact" w:wrap="none" w:vAnchor="page" w:hAnchor="margin" w:x="28" w:y="2154"/>
        <w:rPr>
          <w:rStyle w:val="C18"/>
          <w:rtl w:val="0"/>
        </w:rPr>
      </w:pPr>
      <w:r>
        <w:rPr>
          <w:rStyle w:val="C18"/>
          <w:rtl w:val="0"/>
        </w:rPr>
        <w:t>Zpracování statistik odbytů a prodejů výrobků, zboží či služeb organizace</w:t>
      </w:r>
    </w:p>
    <w:p>
      <w:pPr>
        <w:pStyle w:val="P25"/>
        <w:framePr w:w="6713" w:h="376" w:hRule="exact" w:wrap="none" w:vAnchor="page" w:hAnchor="margin" w:x="45" w:y="2593"/>
        <w:rPr>
          <w:rStyle w:val="C3"/>
          <w:rtl w:val="0"/>
        </w:rPr>
      </w:pPr>
    </w:p>
    <w:p>
      <w:pPr>
        <w:pStyle w:val="P26"/>
        <w:framePr w:w="6661" w:h="249" w:hRule="exact" w:wrap="none" w:vAnchor="page" w:hAnchor="margin" w:x="71" w:y="2664"/>
        <w:rPr>
          <w:rStyle w:val="C19"/>
          <w:rtl w:val="0"/>
        </w:rPr>
      </w:pPr>
      <w:r>
        <w:rPr>
          <w:rStyle w:val="C19"/>
          <w:rtl w:val="0"/>
        </w:rPr>
        <w:t>Kritéria hodnocení</w:t>
      </w:r>
    </w:p>
    <w:p>
      <w:pPr>
        <w:pStyle w:val="P27"/>
        <w:framePr w:w="3918" w:h="376" w:hRule="exact" w:wrap="none" w:vAnchor="page" w:hAnchor="margin" w:x="6803" w:y="2593"/>
        <w:rPr>
          <w:rStyle w:val="C3"/>
          <w:rtl w:val="0"/>
        </w:rPr>
      </w:pPr>
    </w:p>
    <w:p>
      <w:pPr>
        <w:pStyle w:val="P28"/>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Sestavit a prezentovat v tabulkovém procesoru na základě poskytnutých dat souhrn velikosti prodejů (podle velikosti tržeb za 1 zakázku) za dané časové období, řazení zvolit sestupně a členění podle zákazníků nebo přiřazených identifikačních čísel odběratelů (samostatný úkol)</w:t>
      </w:r>
    </w:p>
    <w:p>
      <w:pPr>
        <w:pStyle w:val="P29"/>
        <w:framePr w:w="3921" w:h="1055" w:hRule="exact" w:wrap="none" w:vAnchor="page" w:hAnchor="margin" w:x="6800" w:y="2970"/>
        <w:rPr>
          <w:rStyle w:val="C3"/>
          <w:rtl w:val="0"/>
        </w:rPr>
      </w:pPr>
    </w:p>
    <w:p>
      <w:pPr>
        <w:pStyle w:val="P30"/>
        <w:framePr w:w="3839" w:h="928"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4025"/>
        <w:rPr>
          <w:rStyle w:val="C3"/>
          <w:rtl w:val="0"/>
        </w:rPr>
      </w:pPr>
    </w:p>
    <w:p>
      <w:pPr>
        <w:pStyle w:val="P17"/>
        <w:framePr w:w="6658" w:h="704" w:hRule="exact" w:wrap="none" w:vAnchor="page" w:hAnchor="margin" w:x="71" w:y="4081"/>
        <w:rPr>
          <w:rStyle w:val="C13"/>
          <w:rtl w:val="0"/>
        </w:rPr>
      </w:pPr>
      <w:r>
        <w:rPr>
          <w:rStyle w:val="C13"/>
          <w:rtl w:val="0"/>
        </w:rPr>
        <w:t>b) Na základě zjištěných a upravených dat sestavit a prezentovat přehled výše jednotlivých odběrů v grafickém znázornění (využití koláčových, spojnicových a sloupcových grafů - samostatný úkol)</w:t>
      </w:r>
    </w:p>
    <w:p>
      <w:pPr>
        <w:pStyle w:val="P31"/>
        <w:framePr w:w="3921" w:h="831" w:hRule="exact" w:wrap="none" w:vAnchor="page" w:hAnchor="margin" w:x="6800" w:y="4025"/>
        <w:rPr>
          <w:rStyle w:val="C3"/>
          <w:rtl w:val="0"/>
        </w:rPr>
      </w:pPr>
    </w:p>
    <w:p>
      <w:pPr>
        <w:pStyle w:val="P32"/>
        <w:framePr w:w="3839" w:h="704" w:hRule="exact" w:wrap="none" w:vAnchor="page" w:hAnchor="margin" w:x="6856" w:y="4081"/>
        <w:rPr>
          <w:rStyle w:val="C22"/>
          <w:rtl w:val="0"/>
        </w:rPr>
      </w:pPr>
      <w:r>
        <w:rPr>
          <w:rStyle w:val="C22"/>
          <w:rtl w:val="0"/>
        </w:rPr>
        <w:t>Praktické předvedení a ústní ověření</w:t>
      </w:r>
    </w:p>
    <w:p>
      <w:pPr>
        <w:pStyle w:val="P12"/>
        <w:framePr w:w="6710" w:h="831" w:hRule="exact" w:wrap="none" w:vAnchor="page" w:hAnchor="margin" w:x="45" w:y="4856"/>
        <w:rPr>
          <w:rStyle w:val="C3"/>
          <w:rtl w:val="0"/>
        </w:rPr>
      </w:pPr>
    </w:p>
    <w:p>
      <w:pPr>
        <w:pStyle w:val="P13"/>
        <w:framePr w:w="6658" w:h="704" w:hRule="exact" w:wrap="none" w:vAnchor="page" w:hAnchor="margin" w:x="71" w:y="4912"/>
        <w:rPr>
          <w:rStyle w:val="C11"/>
          <w:rtl w:val="0"/>
        </w:rPr>
      </w:pPr>
      <w:r>
        <w:rPr>
          <w:rStyle w:val="C11"/>
          <w:rtl w:val="0"/>
        </w:rPr>
        <w:t>c) Porovnat a vysvětlit celkovou výši odbytu (v Kč) za dané období (např. čtvrtletně) s předešlými roky a vytvořit procentuální rozdíl a grafické vyjádření odbytu výrobků, zboží či služeb (samostatný úkol)</w:t>
      </w:r>
    </w:p>
    <w:p>
      <w:pPr>
        <w:pStyle w:val="P29"/>
        <w:framePr w:w="3921" w:h="831" w:hRule="exact" w:wrap="none" w:vAnchor="page" w:hAnchor="margin" w:x="6800" w:y="4856"/>
        <w:rPr>
          <w:rStyle w:val="C3"/>
          <w:rtl w:val="0"/>
        </w:rPr>
      </w:pPr>
    </w:p>
    <w:p>
      <w:pPr>
        <w:pStyle w:val="P30"/>
        <w:framePr w:w="3839" w:h="704" w:hRule="exact" w:wrap="none" w:vAnchor="page" w:hAnchor="margin" w:x="6856" w:y="4912"/>
        <w:rPr>
          <w:rStyle w:val="C21"/>
          <w:rtl w:val="0"/>
        </w:rPr>
      </w:pPr>
      <w:r>
        <w:rPr>
          <w:rStyle w:val="C21"/>
          <w:rtl w:val="0"/>
        </w:rPr>
        <w:t>Praktické předvedení a ústní ověření</w:t>
      </w:r>
    </w:p>
    <w:p>
      <w:pPr>
        <w:pStyle w:val="P16"/>
        <w:framePr w:w="6710" w:h="607" w:hRule="exact" w:wrap="none" w:vAnchor="page" w:hAnchor="margin" w:x="45" w:y="5687"/>
        <w:rPr>
          <w:rStyle w:val="C3"/>
          <w:rtl w:val="0"/>
        </w:rPr>
      </w:pPr>
    </w:p>
    <w:p>
      <w:pPr>
        <w:pStyle w:val="P17"/>
        <w:framePr w:w="6658" w:h="480" w:hRule="exact" w:wrap="none" w:vAnchor="page" w:hAnchor="margin" w:x="71" w:y="5743"/>
        <w:rPr>
          <w:rStyle w:val="C13"/>
          <w:rtl w:val="0"/>
        </w:rPr>
      </w:pPr>
      <w:r>
        <w:rPr>
          <w:rStyle w:val="C13"/>
          <w:rtl w:val="0"/>
        </w:rPr>
        <w:t>d) Stanovit průměrnou výši nákupu na základě zjištěných dat (počet zákazníků a velikost tržeb za dané období)</w:t>
      </w:r>
    </w:p>
    <w:p>
      <w:pPr>
        <w:pStyle w:val="P31"/>
        <w:framePr w:w="3921" w:h="607" w:hRule="exact" w:wrap="none" w:vAnchor="page" w:hAnchor="margin" w:x="6800" w:y="5687"/>
        <w:rPr>
          <w:rStyle w:val="C3"/>
          <w:rtl w:val="0"/>
        </w:rPr>
      </w:pPr>
    </w:p>
    <w:p>
      <w:pPr>
        <w:pStyle w:val="P32"/>
        <w:framePr w:w="3839" w:h="480" w:hRule="exact" w:wrap="none" w:vAnchor="page" w:hAnchor="margin" w:x="6856" w:y="5743"/>
        <w:rPr>
          <w:rStyle w:val="C22"/>
          <w:rtl w:val="0"/>
        </w:rPr>
      </w:pPr>
      <w:r>
        <w:rPr>
          <w:rStyle w:val="C22"/>
          <w:rtl w:val="0"/>
        </w:rPr>
        <w:t>Praktické předvedení</w:t>
      </w:r>
    </w:p>
    <w:p>
      <w:pPr>
        <w:pStyle w:val="P12"/>
        <w:framePr w:w="6710" w:h="831" w:hRule="exact" w:wrap="none" w:vAnchor="page" w:hAnchor="margin" w:x="45" w:y="6294"/>
        <w:rPr>
          <w:rStyle w:val="C3"/>
          <w:rtl w:val="0"/>
        </w:rPr>
      </w:pPr>
    </w:p>
    <w:p>
      <w:pPr>
        <w:pStyle w:val="P13"/>
        <w:framePr w:w="6658" w:h="704" w:hRule="exact" w:wrap="none" w:vAnchor="page" w:hAnchor="margin" w:x="71" w:y="6350"/>
        <w:rPr>
          <w:rStyle w:val="C11"/>
          <w:rtl w:val="0"/>
        </w:rPr>
      </w:pPr>
      <w:r>
        <w:rPr>
          <w:rStyle w:val="C11"/>
          <w:rtl w:val="0"/>
        </w:rPr>
        <w:t>e) Seřadit (sestupně) a prezentovat výši tržeb za jednotlivé druhy nabízených výrobků a vyhodnotit vysoce obrátkové zboží vůči méně obrátkovému zboží (Paretovo pravidlo 80/20 - samostatný úkol)</w:t>
      </w:r>
    </w:p>
    <w:p>
      <w:pPr>
        <w:pStyle w:val="P29"/>
        <w:framePr w:w="3921" w:h="831" w:hRule="exact" w:wrap="none" w:vAnchor="page" w:hAnchor="margin" w:x="6800" w:y="6294"/>
        <w:rPr>
          <w:rStyle w:val="C3"/>
          <w:rtl w:val="0"/>
        </w:rPr>
      </w:pPr>
    </w:p>
    <w:p>
      <w:pPr>
        <w:pStyle w:val="P30"/>
        <w:framePr w:w="3839" w:h="704" w:hRule="exact" w:wrap="none" w:vAnchor="page" w:hAnchor="margin" w:x="6856" w:y="6350"/>
        <w:rPr>
          <w:rStyle w:val="C21"/>
          <w:rtl w:val="0"/>
        </w:rPr>
      </w:pPr>
      <w:r>
        <w:rPr>
          <w:rStyle w:val="C21"/>
          <w:rtl w:val="0"/>
        </w:rPr>
        <w:t>Praktické předvedení a ústní ověření</w:t>
      </w:r>
    </w:p>
    <w:p>
      <w:pPr>
        <w:pStyle w:val="P16"/>
        <w:framePr w:w="6710" w:h="607" w:hRule="exact" w:wrap="none" w:vAnchor="page" w:hAnchor="margin" w:x="45" w:y="7125"/>
        <w:rPr>
          <w:rStyle w:val="C3"/>
          <w:rtl w:val="0"/>
        </w:rPr>
      </w:pPr>
    </w:p>
    <w:p>
      <w:pPr>
        <w:pStyle w:val="P17"/>
        <w:framePr w:w="6658" w:h="480" w:hRule="exact" w:wrap="none" w:vAnchor="page" w:hAnchor="margin" w:x="71" w:y="7181"/>
        <w:rPr>
          <w:rStyle w:val="C13"/>
          <w:rtl w:val="0"/>
        </w:rPr>
      </w:pPr>
      <w:r>
        <w:rPr>
          <w:rStyle w:val="C13"/>
          <w:rtl w:val="0"/>
        </w:rPr>
        <w:t>f) Vytvořit graf zobrazující celkový přehled vývoje tržeb a zákazníků za zvolené časové období</w:t>
      </w:r>
    </w:p>
    <w:p>
      <w:pPr>
        <w:pStyle w:val="P31"/>
        <w:framePr w:w="3921" w:h="607" w:hRule="exact" w:wrap="none" w:vAnchor="page" w:hAnchor="margin" w:x="6800" w:y="7125"/>
        <w:rPr>
          <w:rStyle w:val="C3"/>
          <w:rtl w:val="0"/>
        </w:rPr>
      </w:pPr>
    </w:p>
    <w:p>
      <w:pPr>
        <w:pStyle w:val="P32"/>
        <w:framePr w:w="3839" w:h="480" w:hRule="exact" w:wrap="none" w:vAnchor="page" w:hAnchor="margin" w:x="6856" w:y="7181"/>
        <w:rPr>
          <w:rStyle w:val="C22"/>
          <w:rtl w:val="0"/>
        </w:rPr>
      </w:pPr>
      <w:r>
        <w:rPr>
          <w:rStyle w:val="C22"/>
          <w:rtl w:val="0"/>
        </w:rPr>
        <w:t>Praktické předvedení</w:t>
      </w:r>
    </w:p>
    <w:p>
      <w:pPr>
        <w:pStyle w:val="P12"/>
        <w:framePr w:w="6710" w:h="607" w:hRule="exact" w:wrap="none" w:vAnchor="page" w:hAnchor="margin" w:x="45" w:y="7732"/>
        <w:rPr>
          <w:rStyle w:val="C3"/>
          <w:rtl w:val="0"/>
        </w:rPr>
      </w:pPr>
    </w:p>
    <w:p>
      <w:pPr>
        <w:pStyle w:val="P13"/>
        <w:framePr w:w="6658" w:h="480" w:hRule="exact" w:wrap="none" w:vAnchor="page" w:hAnchor="margin" w:x="71" w:y="7788"/>
        <w:rPr>
          <w:rStyle w:val="C11"/>
          <w:rtl w:val="0"/>
        </w:rPr>
      </w:pPr>
      <w:r>
        <w:rPr>
          <w:rStyle w:val="C11"/>
          <w:rtl w:val="0"/>
        </w:rPr>
        <w:t>g) Vysvětlit pojem GDPR (Ochrana osobních údajů), co ve firmě zajišťuje a vyjmenovat druhy osobních údajů</w:t>
      </w:r>
    </w:p>
    <w:p>
      <w:pPr>
        <w:pStyle w:val="P29"/>
        <w:framePr w:w="3921" w:h="607" w:hRule="exact" w:wrap="none" w:vAnchor="page" w:hAnchor="margin" w:x="6800" w:y="7732"/>
        <w:rPr>
          <w:rStyle w:val="C3"/>
          <w:rtl w:val="0"/>
        </w:rPr>
      </w:pPr>
    </w:p>
    <w:p>
      <w:pPr>
        <w:pStyle w:val="P30"/>
        <w:framePr w:w="3839" w:h="480" w:hRule="exact" w:wrap="none" w:vAnchor="page" w:hAnchor="margin" w:x="6856" w:y="7788"/>
        <w:rPr>
          <w:rStyle w:val="C21"/>
          <w:rtl w:val="0"/>
        </w:rPr>
      </w:pPr>
      <w:r>
        <w:rPr>
          <w:rStyle w:val="C21"/>
          <w:rtl w:val="0"/>
        </w:rPr>
        <w:t>Ústní ověření</w:t>
      </w:r>
    </w:p>
    <w:p>
      <w:pPr>
        <w:pStyle w:val="P16"/>
        <w:framePr w:w="6710" w:h="607" w:hRule="exact" w:wrap="none" w:vAnchor="page" w:hAnchor="margin" w:x="45" w:y="8339"/>
        <w:rPr>
          <w:rStyle w:val="C3"/>
          <w:rtl w:val="0"/>
        </w:rPr>
      </w:pPr>
    </w:p>
    <w:p>
      <w:pPr>
        <w:pStyle w:val="P17"/>
        <w:framePr w:w="6658" w:h="480" w:hRule="exact" w:wrap="none" w:vAnchor="page" w:hAnchor="margin" w:x="71" w:y="8395"/>
        <w:rPr>
          <w:rStyle w:val="C13"/>
          <w:rtl w:val="0"/>
        </w:rPr>
      </w:pPr>
      <w:r>
        <w:rPr>
          <w:rStyle w:val="C13"/>
          <w:rtl w:val="0"/>
        </w:rPr>
        <w:t>h) Popsat způsob práce s osobními údaji při jejich získávání, zpracování, uložení, archivaci a skartaci</w:t>
      </w:r>
    </w:p>
    <w:p>
      <w:pPr>
        <w:pStyle w:val="P31"/>
        <w:framePr w:w="3921" w:h="607" w:hRule="exact" w:wrap="none" w:vAnchor="page" w:hAnchor="margin" w:x="6800" w:y="8339"/>
        <w:rPr>
          <w:rStyle w:val="C3"/>
          <w:rtl w:val="0"/>
        </w:rPr>
      </w:pPr>
    </w:p>
    <w:p>
      <w:pPr>
        <w:pStyle w:val="P32"/>
        <w:framePr w:w="3839" w:h="480" w:hRule="exact" w:wrap="none" w:vAnchor="page" w:hAnchor="margin" w:x="6856" w:y="8395"/>
        <w:rPr>
          <w:rStyle w:val="C22"/>
          <w:rtl w:val="0"/>
        </w:rPr>
      </w:pPr>
      <w:r>
        <w:rPr>
          <w:rStyle w:val="C22"/>
          <w:rtl w:val="0"/>
        </w:rPr>
        <w:t>Ústní ověření</w:t>
      </w:r>
    </w:p>
    <w:p>
      <w:pPr>
        <w:pStyle w:val="P33"/>
        <w:framePr w:w="10710" w:h="248" w:hRule="exact" w:wrap="none" w:vAnchor="page" w:hAnchor="margin" w:x="28" w:y="9059"/>
        <w:rPr>
          <w:rStyle w:val="C23"/>
          <w:rtl w:val="0"/>
        </w:rPr>
      </w:pPr>
      <w:r>
        <w:rPr>
          <w:rStyle w:val="C23"/>
          <w:rtl w:val="0"/>
        </w:rPr>
        <w:t>Je třeba splnit všechna kritéria.</w:t>
      </w:r>
    </w:p>
    <w:p>
      <w:pPr>
        <w:pStyle w:val="P24"/>
        <w:framePr w:w="10710" w:h="340" w:hRule="exact" w:wrap="none" w:vAnchor="page" w:hAnchor="margin" w:x="28" w:y="9495"/>
        <w:rPr>
          <w:rStyle w:val="C18"/>
          <w:rtl w:val="0"/>
        </w:rPr>
      </w:pPr>
      <w:r>
        <w:rPr>
          <w:rStyle w:val="C18"/>
          <w:rtl w:val="0"/>
        </w:rPr>
        <w:t>Výběr vhodného produktu dle požadavků a parametrů zákazníka</w:t>
      </w:r>
    </w:p>
    <w:p>
      <w:pPr>
        <w:pStyle w:val="P25"/>
        <w:framePr w:w="6713" w:h="376" w:hRule="exact" w:wrap="none" w:vAnchor="page" w:hAnchor="margin" w:x="45" w:y="9934"/>
        <w:rPr>
          <w:rStyle w:val="C3"/>
          <w:rtl w:val="0"/>
        </w:rPr>
      </w:pPr>
    </w:p>
    <w:p>
      <w:pPr>
        <w:pStyle w:val="P26"/>
        <w:framePr w:w="6661" w:h="249" w:hRule="exact" w:wrap="none" w:vAnchor="page" w:hAnchor="margin" w:x="71" w:y="10005"/>
        <w:rPr>
          <w:rStyle w:val="C19"/>
          <w:rtl w:val="0"/>
        </w:rPr>
      </w:pPr>
      <w:r>
        <w:rPr>
          <w:rStyle w:val="C19"/>
          <w:rtl w:val="0"/>
        </w:rPr>
        <w:t>Kritéria hodnocení</w:t>
      </w:r>
    </w:p>
    <w:p>
      <w:pPr>
        <w:pStyle w:val="P27"/>
        <w:framePr w:w="3918" w:h="376" w:hRule="exact" w:wrap="none" w:vAnchor="page" w:hAnchor="margin" w:x="6803" w:y="9934"/>
        <w:rPr>
          <w:rStyle w:val="C3"/>
          <w:rtl w:val="0"/>
        </w:rPr>
      </w:pPr>
    </w:p>
    <w:p>
      <w:pPr>
        <w:pStyle w:val="P28"/>
        <w:framePr w:w="3836" w:h="249" w:hRule="exact" w:wrap="none" w:vAnchor="page" w:hAnchor="margin" w:x="6859" w:y="10005"/>
        <w:rPr>
          <w:rStyle w:val="C20"/>
          <w:rtl w:val="0"/>
        </w:rPr>
      </w:pPr>
      <w:r>
        <w:rPr>
          <w:rStyle w:val="C20"/>
          <w:rtl w:val="0"/>
        </w:rPr>
        <w:t>Způsoby ověření</w:t>
      </w:r>
    </w:p>
    <w:p>
      <w:pPr>
        <w:pStyle w:val="P12"/>
        <w:framePr w:w="6710" w:h="376" w:hRule="exact" w:wrap="none" w:vAnchor="page" w:hAnchor="margin" w:x="45" w:y="10310"/>
        <w:rPr>
          <w:rStyle w:val="C3"/>
          <w:rtl w:val="0"/>
        </w:rPr>
      </w:pPr>
    </w:p>
    <w:p>
      <w:pPr>
        <w:pStyle w:val="P13"/>
        <w:framePr w:w="6658" w:h="249" w:hRule="exact" w:wrap="none" w:vAnchor="page" w:hAnchor="margin" w:x="71" w:y="10366"/>
        <w:rPr>
          <w:rStyle w:val="C11"/>
          <w:rtl w:val="0"/>
        </w:rPr>
      </w:pPr>
      <w:r>
        <w:rPr>
          <w:rStyle w:val="C11"/>
          <w:rtl w:val="0"/>
        </w:rPr>
        <w:t>a) Sestavit nabídku výrobků odpovídajících požadavkům a přáním zákazníka</w:t>
      </w:r>
    </w:p>
    <w:p>
      <w:pPr>
        <w:pStyle w:val="P29"/>
        <w:framePr w:w="3921" w:h="376" w:hRule="exact" w:wrap="none" w:vAnchor="page" w:hAnchor="margin" w:x="6800" w:y="10310"/>
        <w:rPr>
          <w:rStyle w:val="C3"/>
          <w:rtl w:val="0"/>
        </w:rPr>
      </w:pPr>
    </w:p>
    <w:p>
      <w:pPr>
        <w:pStyle w:val="P30"/>
        <w:framePr w:w="3839" w:h="249" w:hRule="exact" w:wrap="none" w:vAnchor="page" w:hAnchor="margin" w:x="6856" w:y="10366"/>
        <w:rPr>
          <w:rStyle w:val="C21"/>
          <w:rtl w:val="0"/>
        </w:rPr>
      </w:pPr>
      <w:r>
        <w:rPr>
          <w:rStyle w:val="C21"/>
          <w:rtl w:val="0"/>
        </w:rPr>
        <w:t>Praktické předvedení</w:t>
      </w:r>
    </w:p>
    <w:p>
      <w:pPr>
        <w:pStyle w:val="P16"/>
        <w:framePr w:w="6710" w:h="607" w:hRule="exact" w:wrap="none" w:vAnchor="page" w:hAnchor="margin" w:x="45" w:y="10686"/>
        <w:rPr>
          <w:rStyle w:val="C3"/>
          <w:rtl w:val="0"/>
        </w:rPr>
      </w:pPr>
    </w:p>
    <w:p>
      <w:pPr>
        <w:pStyle w:val="P17"/>
        <w:framePr w:w="6658" w:h="480" w:hRule="exact" w:wrap="none" w:vAnchor="page" w:hAnchor="margin" w:x="71" w:y="10742"/>
        <w:rPr>
          <w:rStyle w:val="C13"/>
          <w:rtl w:val="0"/>
        </w:rPr>
      </w:pPr>
      <w:r>
        <w:rPr>
          <w:rStyle w:val="C13"/>
          <w:rtl w:val="0"/>
        </w:rPr>
        <w:t>b) Stanovit cenovou nabídku zboží a popsat podstatu rabatu na obrat a ziskovost velkoobchodu</w:t>
      </w:r>
    </w:p>
    <w:p>
      <w:pPr>
        <w:pStyle w:val="P31"/>
        <w:framePr w:w="3921" w:h="607" w:hRule="exact" w:wrap="none" w:vAnchor="page" w:hAnchor="margin" w:x="6800" w:y="10686"/>
        <w:rPr>
          <w:rStyle w:val="C3"/>
          <w:rtl w:val="0"/>
        </w:rPr>
      </w:pPr>
    </w:p>
    <w:p>
      <w:pPr>
        <w:pStyle w:val="P32"/>
        <w:framePr w:w="3839" w:h="480" w:hRule="exact" w:wrap="none" w:vAnchor="page" w:hAnchor="margin" w:x="6856" w:y="10742"/>
        <w:rPr>
          <w:rStyle w:val="C22"/>
          <w:rtl w:val="0"/>
        </w:rPr>
      </w:pPr>
      <w:r>
        <w:rPr>
          <w:rStyle w:val="C22"/>
          <w:rtl w:val="0"/>
        </w:rPr>
        <w:t>Praktické předvedení</w:t>
      </w:r>
    </w:p>
    <w:p>
      <w:pPr>
        <w:pStyle w:val="P12"/>
        <w:framePr w:w="6710" w:h="607" w:hRule="exact" w:wrap="none" w:vAnchor="page" w:hAnchor="margin" w:x="45" w:y="11293"/>
        <w:rPr>
          <w:rStyle w:val="C3"/>
          <w:rtl w:val="0"/>
        </w:rPr>
      </w:pPr>
    </w:p>
    <w:p>
      <w:pPr>
        <w:pStyle w:val="P13"/>
        <w:framePr w:w="6658" w:h="480" w:hRule="exact" w:wrap="none" w:vAnchor="page" w:hAnchor="margin" w:x="71" w:y="11349"/>
        <w:rPr>
          <w:rStyle w:val="C11"/>
          <w:rtl w:val="0"/>
        </w:rPr>
      </w:pPr>
      <w:r>
        <w:rPr>
          <w:rStyle w:val="C11"/>
          <w:rtl w:val="0"/>
        </w:rPr>
        <w:t>c) Provést filtraci nabídky podle uvedených požadavků v elektronickém katalogu zboží velkoobchodu či skladovém systému</w:t>
      </w:r>
    </w:p>
    <w:p>
      <w:pPr>
        <w:pStyle w:val="P29"/>
        <w:framePr w:w="3921" w:h="607" w:hRule="exact" w:wrap="none" w:vAnchor="page" w:hAnchor="margin" w:x="6800" w:y="11293"/>
        <w:rPr>
          <w:rStyle w:val="C3"/>
          <w:rtl w:val="0"/>
        </w:rPr>
      </w:pPr>
    </w:p>
    <w:p>
      <w:pPr>
        <w:pStyle w:val="P30"/>
        <w:framePr w:w="3839" w:h="480" w:hRule="exact" w:wrap="none" w:vAnchor="page" w:hAnchor="margin" w:x="6856" w:y="11349"/>
        <w:rPr>
          <w:rStyle w:val="C21"/>
          <w:rtl w:val="0"/>
        </w:rPr>
      </w:pPr>
      <w:r>
        <w:rPr>
          <w:rStyle w:val="C21"/>
          <w:rtl w:val="0"/>
        </w:rPr>
        <w:t>Praktické předvedení</w:t>
      </w:r>
    </w:p>
    <w:p>
      <w:pPr>
        <w:pStyle w:val="P16"/>
        <w:framePr w:w="6710" w:h="607" w:hRule="exact" w:wrap="none" w:vAnchor="page" w:hAnchor="margin" w:x="45" w:y="11900"/>
        <w:rPr>
          <w:rStyle w:val="C3"/>
          <w:rtl w:val="0"/>
        </w:rPr>
      </w:pPr>
    </w:p>
    <w:p>
      <w:pPr>
        <w:pStyle w:val="P17"/>
        <w:framePr w:w="6658" w:h="480" w:hRule="exact" w:wrap="none" w:vAnchor="page" w:hAnchor="margin" w:x="71" w:y="11956"/>
        <w:rPr>
          <w:rStyle w:val="C13"/>
          <w:rtl w:val="0"/>
        </w:rPr>
      </w:pPr>
      <w:r>
        <w:rPr>
          <w:rStyle w:val="C13"/>
          <w:rtl w:val="0"/>
        </w:rPr>
        <w:t>d) Prezentovat základní charakteristiku výrobku a stanovit základní možnosti prodejního a poprodejního servisu</w:t>
      </w:r>
    </w:p>
    <w:p>
      <w:pPr>
        <w:pStyle w:val="P31"/>
        <w:framePr w:w="3921" w:h="607" w:hRule="exact" w:wrap="none" w:vAnchor="page" w:hAnchor="margin" w:x="6800" w:y="11900"/>
        <w:rPr>
          <w:rStyle w:val="C3"/>
          <w:rtl w:val="0"/>
        </w:rPr>
      </w:pPr>
    </w:p>
    <w:p>
      <w:pPr>
        <w:pStyle w:val="P32"/>
        <w:framePr w:w="3839" w:h="480" w:hRule="exact" w:wrap="none" w:vAnchor="page" w:hAnchor="margin" w:x="6856" w:y="11956"/>
        <w:rPr>
          <w:rStyle w:val="C22"/>
          <w:rtl w:val="0"/>
        </w:rPr>
      </w:pPr>
      <w:r>
        <w:rPr>
          <w:rStyle w:val="C22"/>
          <w:rtl w:val="0"/>
        </w:rPr>
        <w:t>Praktické předvedení a ústní ověření</w:t>
      </w:r>
    </w:p>
    <w:p>
      <w:pPr>
        <w:pStyle w:val="P12"/>
        <w:framePr w:w="6710" w:h="607" w:hRule="exact" w:wrap="none" w:vAnchor="page" w:hAnchor="margin" w:x="45" w:y="12507"/>
        <w:rPr>
          <w:rStyle w:val="C3"/>
          <w:rtl w:val="0"/>
        </w:rPr>
      </w:pPr>
    </w:p>
    <w:p>
      <w:pPr>
        <w:pStyle w:val="P13"/>
        <w:framePr w:w="6658" w:h="480" w:hRule="exact" w:wrap="none" w:vAnchor="page" w:hAnchor="margin" w:x="71" w:y="12563"/>
        <w:rPr>
          <w:rStyle w:val="C11"/>
          <w:rtl w:val="0"/>
        </w:rPr>
      </w:pPr>
      <w:r>
        <w:rPr>
          <w:rStyle w:val="C11"/>
          <w:rtl w:val="0"/>
        </w:rPr>
        <w:t>e) Nabídnout substituty zboží, které není dostupné na skladě, a to z hlediska požadavku zákazníka</w:t>
      </w:r>
    </w:p>
    <w:p>
      <w:pPr>
        <w:pStyle w:val="P29"/>
        <w:framePr w:w="3921" w:h="607" w:hRule="exact" w:wrap="none" w:vAnchor="page" w:hAnchor="margin" w:x="6800" w:y="12507"/>
        <w:rPr>
          <w:rStyle w:val="C3"/>
          <w:rtl w:val="0"/>
        </w:rPr>
      </w:pPr>
    </w:p>
    <w:p>
      <w:pPr>
        <w:pStyle w:val="P30"/>
        <w:framePr w:w="3839" w:h="480" w:hRule="exact" w:wrap="none" w:vAnchor="page" w:hAnchor="margin" w:x="6856" w:y="12563"/>
        <w:rPr>
          <w:rStyle w:val="C21"/>
          <w:rtl w:val="0"/>
        </w:rPr>
      </w:pPr>
      <w:r>
        <w:rPr>
          <w:rStyle w:val="C21"/>
          <w:rtl w:val="0"/>
        </w:rPr>
        <w:t>Praktické předvedení</w:t>
      </w:r>
    </w:p>
    <w:p>
      <w:pPr>
        <w:pStyle w:val="P16"/>
        <w:framePr w:w="6710" w:h="607" w:hRule="exact" w:wrap="none" w:vAnchor="page" w:hAnchor="margin" w:x="45" w:y="13114"/>
        <w:rPr>
          <w:rStyle w:val="C3"/>
          <w:rtl w:val="0"/>
        </w:rPr>
      </w:pPr>
    </w:p>
    <w:p>
      <w:pPr>
        <w:pStyle w:val="P17"/>
        <w:framePr w:w="6658" w:h="480" w:hRule="exact" w:wrap="none" w:vAnchor="page" w:hAnchor="margin" w:x="71" w:y="13170"/>
        <w:rPr>
          <w:rStyle w:val="C13"/>
          <w:rtl w:val="0"/>
        </w:rPr>
      </w:pPr>
      <w:r>
        <w:rPr>
          <w:rStyle w:val="C13"/>
          <w:rtl w:val="0"/>
        </w:rPr>
        <w:t>f) Popsat základní specifikaci produktu podle předložené dokumentace nebo prezentačních materiálů</w:t>
      </w:r>
    </w:p>
    <w:p>
      <w:pPr>
        <w:pStyle w:val="P31"/>
        <w:framePr w:w="3921" w:h="607" w:hRule="exact" w:wrap="none" w:vAnchor="page" w:hAnchor="margin" w:x="6800" w:y="13114"/>
        <w:rPr>
          <w:rStyle w:val="C3"/>
          <w:rtl w:val="0"/>
        </w:rPr>
      </w:pPr>
    </w:p>
    <w:p>
      <w:pPr>
        <w:pStyle w:val="P32"/>
        <w:framePr w:w="3839" w:h="480" w:hRule="exact" w:wrap="none" w:vAnchor="page" w:hAnchor="margin" w:x="6856" w:y="13170"/>
        <w:rPr>
          <w:rStyle w:val="C22"/>
          <w:rtl w:val="0"/>
        </w:rPr>
      </w:pPr>
      <w:r>
        <w:rPr>
          <w:rStyle w:val="C22"/>
          <w:rtl w:val="0"/>
        </w:rPr>
        <w:t>Ústní ověření</w:t>
      </w:r>
    </w:p>
    <w:p>
      <w:pPr>
        <w:pStyle w:val="P33"/>
        <w:framePr w:w="10710" w:h="248" w:hRule="exact" w:wrap="none" w:vAnchor="page" w:hAnchor="margin" w:x="28" w:y="13834"/>
        <w:rPr>
          <w:rStyle w:val="C23"/>
          <w:rtl w:val="0"/>
        </w:rPr>
      </w:pPr>
      <w:r>
        <w:rPr>
          <w:rStyle w:val="C23"/>
          <w:rtl w:val="0"/>
        </w:rPr>
        <w:t>Je třeba splnit všechna kritéria.</w:t>
      </w:r>
    </w:p>
    <w:p>
      <w:pPr>
        <w:pStyle w:val="P22"/>
        <w:framePr w:w="7654" w:h="331" w:hRule="exact" w:wrap="none" w:vAnchor="page" w:hAnchor="margin" w:x="28" w:y="15940"/>
        <w:rPr>
          <w:rStyle w:val="C16"/>
          <w:rtl w:val="0"/>
        </w:rPr>
      </w:pPr>
      <w:r>
        <w:rPr>
          <w:rStyle w:val="C16"/>
          <w:rtl w:val="0"/>
        </w:rPr>
        <w:t>Obchodní referent/referentka velkoobchodu, 22.10.2026 9:24:35</w:t>
      </w:r>
    </w:p>
    <w:p>
      <w:pPr>
        <w:pStyle w:val="P23"/>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4"/>
        <w:framePr w:w="10710" w:h="340" w:hRule="exact" w:wrap="none" w:vAnchor="page" w:hAnchor="margin" w:x="28" w:y="2154"/>
        <w:rPr>
          <w:rStyle w:val="C18"/>
          <w:rtl w:val="0"/>
        </w:rPr>
      </w:pPr>
      <w:r>
        <w:rPr>
          <w:rStyle w:val="C18"/>
          <w:rtl w:val="0"/>
        </w:rPr>
        <w:t>Vystavování dokladů o prodeji zboží včetně dokladů o zaplacení</w:t>
      </w:r>
    </w:p>
    <w:p>
      <w:pPr>
        <w:pStyle w:val="P25"/>
        <w:framePr w:w="6713" w:h="376" w:hRule="exact" w:wrap="none" w:vAnchor="page" w:hAnchor="margin" w:x="45" w:y="2593"/>
        <w:rPr>
          <w:rStyle w:val="C3"/>
          <w:rtl w:val="0"/>
        </w:rPr>
      </w:pPr>
    </w:p>
    <w:p>
      <w:pPr>
        <w:pStyle w:val="P26"/>
        <w:framePr w:w="6661" w:h="249" w:hRule="exact" w:wrap="none" w:vAnchor="page" w:hAnchor="margin" w:x="71" w:y="2664"/>
        <w:rPr>
          <w:rStyle w:val="C19"/>
          <w:rtl w:val="0"/>
        </w:rPr>
      </w:pPr>
      <w:r>
        <w:rPr>
          <w:rStyle w:val="C19"/>
          <w:rtl w:val="0"/>
        </w:rPr>
        <w:t>Kritéria hodnocení</w:t>
      </w:r>
    </w:p>
    <w:p>
      <w:pPr>
        <w:pStyle w:val="P27"/>
        <w:framePr w:w="3918" w:h="376" w:hRule="exact" w:wrap="none" w:vAnchor="page" w:hAnchor="margin" w:x="6803" w:y="2593"/>
        <w:rPr>
          <w:rStyle w:val="C3"/>
          <w:rtl w:val="0"/>
        </w:rPr>
      </w:pPr>
    </w:p>
    <w:p>
      <w:pPr>
        <w:pStyle w:val="P28"/>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Stanovit ze zákona o účetnictví povinné náležitosti, které musí být uvedeny v dokladu o prodeji zboží (faktura vydaná, příjmový pokladní doklad, paragon)</w:t>
      </w:r>
    </w:p>
    <w:p>
      <w:pPr>
        <w:pStyle w:val="P29"/>
        <w:framePr w:w="3921" w:h="831" w:hRule="exact" w:wrap="none" w:vAnchor="page" w:hAnchor="margin" w:x="6800" w:y="2970"/>
        <w:rPr>
          <w:rStyle w:val="C3"/>
          <w:rtl w:val="0"/>
        </w:rPr>
      </w:pPr>
    </w:p>
    <w:p>
      <w:pPr>
        <w:pStyle w:val="P30"/>
        <w:framePr w:w="3839" w:h="704"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Vystavit fakturu za prodej zboží v hotovosti či převodem na tuzemském trhu a při realizaci zakázky do zahraničí (přes hranice státu)</w:t>
      </w:r>
    </w:p>
    <w:p>
      <w:pPr>
        <w:pStyle w:val="P31"/>
        <w:framePr w:w="3921" w:h="607" w:hRule="exact" w:wrap="none" w:vAnchor="page" w:hAnchor="margin" w:x="6800" w:y="3801"/>
        <w:rPr>
          <w:rStyle w:val="C3"/>
          <w:rtl w:val="0"/>
        </w:rPr>
      </w:pPr>
    </w:p>
    <w:p>
      <w:pPr>
        <w:pStyle w:val="P32"/>
        <w:framePr w:w="3839" w:h="480" w:hRule="exact" w:wrap="none" w:vAnchor="page" w:hAnchor="margin" w:x="6856" w:y="3857"/>
        <w:rPr>
          <w:rStyle w:val="C22"/>
          <w:rtl w:val="0"/>
        </w:rPr>
      </w:pPr>
      <w:r>
        <w:rPr>
          <w:rStyle w:val="C22"/>
          <w:rtl w:val="0"/>
        </w:rPr>
        <w:t>Praktické předvedení</w:t>
      </w:r>
    </w:p>
    <w:p>
      <w:pPr>
        <w:pStyle w:val="P12"/>
        <w:framePr w:w="6710" w:h="376" w:hRule="exact" w:wrap="none" w:vAnchor="page" w:hAnchor="margin" w:x="45" w:y="4408"/>
        <w:rPr>
          <w:rStyle w:val="C3"/>
          <w:rtl w:val="0"/>
        </w:rPr>
      </w:pPr>
    </w:p>
    <w:p>
      <w:pPr>
        <w:pStyle w:val="P13"/>
        <w:framePr w:w="6658" w:h="249" w:hRule="exact" w:wrap="none" w:vAnchor="page" w:hAnchor="margin" w:x="71" w:y="4464"/>
        <w:rPr>
          <w:rStyle w:val="C11"/>
          <w:rtl w:val="0"/>
        </w:rPr>
      </w:pPr>
      <w:r>
        <w:rPr>
          <w:rStyle w:val="C11"/>
          <w:rtl w:val="0"/>
        </w:rPr>
        <w:t>c) Vystavit příjmový pokladní doklad</w:t>
      </w:r>
    </w:p>
    <w:p>
      <w:pPr>
        <w:pStyle w:val="P29"/>
        <w:framePr w:w="3921" w:h="376" w:hRule="exact" w:wrap="none" w:vAnchor="page" w:hAnchor="margin" w:x="6800" w:y="4408"/>
        <w:rPr>
          <w:rStyle w:val="C3"/>
          <w:rtl w:val="0"/>
        </w:rPr>
      </w:pPr>
    </w:p>
    <w:p>
      <w:pPr>
        <w:pStyle w:val="P30"/>
        <w:framePr w:w="3839" w:h="249" w:hRule="exact" w:wrap="none" w:vAnchor="page" w:hAnchor="margin" w:x="6856" w:y="4464"/>
        <w:rPr>
          <w:rStyle w:val="C21"/>
          <w:rtl w:val="0"/>
        </w:rPr>
      </w:pPr>
      <w:r>
        <w:rPr>
          <w:rStyle w:val="C21"/>
          <w:rtl w:val="0"/>
        </w:rPr>
        <w:t>Praktické předvedení</w:t>
      </w:r>
    </w:p>
    <w:p>
      <w:pPr>
        <w:pStyle w:val="P16"/>
        <w:framePr w:w="6710" w:h="376" w:hRule="exact" w:wrap="none" w:vAnchor="page" w:hAnchor="margin" w:x="45" w:y="4784"/>
        <w:rPr>
          <w:rStyle w:val="C3"/>
          <w:rtl w:val="0"/>
        </w:rPr>
      </w:pPr>
    </w:p>
    <w:p>
      <w:pPr>
        <w:pStyle w:val="P17"/>
        <w:framePr w:w="6658" w:h="249" w:hRule="exact" w:wrap="none" w:vAnchor="page" w:hAnchor="margin" w:x="71" w:y="4840"/>
        <w:rPr>
          <w:rStyle w:val="C13"/>
          <w:rtl w:val="0"/>
        </w:rPr>
      </w:pPr>
      <w:r>
        <w:rPr>
          <w:rStyle w:val="C13"/>
          <w:rtl w:val="0"/>
        </w:rPr>
        <w:t>d) Vystavit zjednodušený daňový doklad</w:t>
      </w:r>
    </w:p>
    <w:p>
      <w:pPr>
        <w:pStyle w:val="P31"/>
        <w:framePr w:w="3921" w:h="376" w:hRule="exact" w:wrap="none" w:vAnchor="page" w:hAnchor="margin" w:x="6800" w:y="4784"/>
        <w:rPr>
          <w:rStyle w:val="C3"/>
          <w:rtl w:val="0"/>
        </w:rPr>
      </w:pPr>
    </w:p>
    <w:p>
      <w:pPr>
        <w:pStyle w:val="P32"/>
        <w:framePr w:w="3839" w:h="249" w:hRule="exact" w:wrap="none" w:vAnchor="page" w:hAnchor="margin" w:x="6856" w:y="4840"/>
        <w:rPr>
          <w:rStyle w:val="C22"/>
          <w:rtl w:val="0"/>
        </w:rPr>
      </w:pPr>
      <w:r>
        <w:rPr>
          <w:rStyle w:val="C22"/>
          <w:rtl w:val="0"/>
        </w:rPr>
        <w:t>Praktické předvedení</w:t>
      </w:r>
    </w:p>
    <w:p>
      <w:pPr>
        <w:pStyle w:val="P12"/>
        <w:framePr w:w="6710" w:h="376" w:hRule="exact" w:wrap="none" w:vAnchor="page" w:hAnchor="margin" w:x="45" w:y="5160"/>
        <w:rPr>
          <w:rStyle w:val="C3"/>
          <w:rtl w:val="0"/>
        </w:rPr>
      </w:pPr>
    </w:p>
    <w:p>
      <w:pPr>
        <w:pStyle w:val="P13"/>
        <w:framePr w:w="6658" w:h="249" w:hRule="exact" w:wrap="none" w:vAnchor="page" w:hAnchor="margin" w:x="71" w:y="5216"/>
        <w:rPr>
          <w:rStyle w:val="C11"/>
          <w:rtl w:val="0"/>
        </w:rPr>
      </w:pPr>
      <w:r>
        <w:rPr>
          <w:rStyle w:val="C11"/>
          <w:rtl w:val="0"/>
        </w:rPr>
        <w:t>e) Vystavit zálohovou fakturu</w:t>
      </w:r>
    </w:p>
    <w:p>
      <w:pPr>
        <w:pStyle w:val="P29"/>
        <w:framePr w:w="3921" w:h="376" w:hRule="exact" w:wrap="none" w:vAnchor="page" w:hAnchor="margin" w:x="6800" w:y="5160"/>
        <w:rPr>
          <w:rStyle w:val="C3"/>
          <w:rtl w:val="0"/>
        </w:rPr>
      </w:pPr>
    </w:p>
    <w:p>
      <w:pPr>
        <w:pStyle w:val="P30"/>
        <w:framePr w:w="3839" w:h="249" w:hRule="exact" w:wrap="none" w:vAnchor="page" w:hAnchor="margin" w:x="6856" w:y="5216"/>
        <w:rPr>
          <w:rStyle w:val="C21"/>
          <w:rtl w:val="0"/>
        </w:rPr>
      </w:pPr>
      <w:r>
        <w:rPr>
          <w:rStyle w:val="C21"/>
          <w:rtl w:val="0"/>
        </w:rPr>
        <w:t>Praktické předvedení</w:t>
      </w:r>
    </w:p>
    <w:p>
      <w:pPr>
        <w:pStyle w:val="P16"/>
        <w:framePr w:w="6710" w:h="376" w:hRule="exact" w:wrap="none" w:vAnchor="page" w:hAnchor="margin" w:x="45" w:y="5536"/>
        <w:rPr>
          <w:rStyle w:val="C3"/>
          <w:rtl w:val="0"/>
        </w:rPr>
      </w:pPr>
    </w:p>
    <w:p>
      <w:pPr>
        <w:pStyle w:val="P17"/>
        <w:framePr w:w="6658" w:h="249" w:hRule="exact" w:wrap="none" w:vAnchor="page" w:hAnchor="margin" w:x="71" w:y="5592"/>
        <w:rPr>
          <w:rStyle w:val="C13"/>
          <w:rtl w:val="0"/>
        </w:rPr>
      </w:pPr>
      <w:r>
        <w:rPr>
          <w:rStyle w:val="C13"/>
          <w:rtl w:val="0"/>
        </w:rPr>
        <w:t>f) Vystavit záruční list na prodávané zboží</w:t>
      </w:r>
    </w:p>
    <w:p>
      <w:pPr>
        <w:pStyle w:val="P31"/>
        <w:framePr w:w="3921" w:h="376" w:hRule="exact" w:wrap="none" w:vAnchor="page" w:hAnchor="margin" w:x="6800" w:y="5536"/>
        <w:rPr>
          <w:rStyle w:val="C3"/>
          <w:rtl w:val="0"/>
        </w:rPr>
      </w:pPr>
    </w:p>
    <w:p>
      <w:pPr>
        <w:pStyle w:val="P32"/>
        <w:framePr w:w="3839" w:h="249" w:hRule="exact" w:wrap="none" w:vAnchor="page" w:hAnchor="margin" w:x="6856" w:y="5592"/>
        <w:rPr>
          <w:rStyle w:val="C22"/>
          <w:rtl w:val="0"/>
        </w:rPr>
      </w:pPr>
      <w:r>
        <w:rPr>
          <w:rStyle w:val="C22"/>
          <w:rtl w:val="0"/>
        </w:rPr>
        <w:t>Praktické předvedení</w:t>
      </w:r>
    </w:p>
    <w:p>
      <w:pPr>
        <w:pStyle w:val="P12"/>
        <w:framePr w:w="6710" w:h="607" w:hRule="exact" w:wrap="none" w:vAnchor="page" w:hAnchor="margin" w:x="45" w:y="5913"/>
        <w:rPr>
          <w:rStyle w:val="C3"/>
          <w:rtl w:val="0"/>
        </w:rPr>
      </w:pPr>
    </w:p>
    <w:p>
      <w:pPr>
        <w:pStyle w:val="P13"/>
        <w:framePr w:w="6658" w:h="480" w:hRule="exact" w:wrap="none" w:vAnchor="page" w:hAnchor="margin" w:x="71" w:y="5969"/>
        <w:rPr>
          <w:rStyle w:val="C11"/>
          <w:rtl w:val="0"/>
        </w:rPr>
      </w:pPr>
      <w:r>
        <w:rPr>
          <w:rStyle w:val="C11"/>
          <w:rtl w:val="0"/>
        </w:rPr>
        <w:t>g) Vysvětlit pojem EET (Elektronická evidence tržeb) a předvést umístění značení EET na pokladním dokladu</w:t>
      </w:r>
    </w:p>
    <w:p>
      <w:pPr>
        <w:pStyle w:val="P29"/>
        <w:framePr w:w="3921" w:h="607" w:hRule="exact" w:wrap="none" w:vAnchor="page" w:hAnchor="margin" w:x="6800" w:y="5913"/>
        <w:rPr>
          <w:rStyle w:val="C3"/>
          <w:rtl w:val="0"/>
        </w:rPr>
      </w:pPr>
    </w:p>
    <w:p>
      <w:pPr>
        <w:pStyle w:val="P30"/>
        <w:framePr w:w="3839" w:h="480" w:hRule="exact" w:wrap="none" w:vAnchor="page" w:hAnchor="margin" w:x="6856" w:y="5969"/>
        <w:rPr>
          <w:rStyle w:val="C21"/>
          <w:rtl w:val="0"/>
        </w:rPr>
      </w:pPr>
      <w:r>
        <w:rPr>
          <w:rStyle w:val="C21"/>
          <w:rtl w:val="0"/>
        </w:rPr>
        <w:t>Ústní ověření</w:t>
      </w:r>
    </w:p>
    <w:p>
      <w:pPr>
        <w:pStyle w:val="P16"/>
        <w:framePr w:w="6710" w:h="607" w:hRule="exact" w:wrap="none" w:vAnchor="page" w:hAnchor="margin" w:x="45" w:y="6519"/>
        <w:rPr>
          <w:rStyle w:val="C3"/>
          <w:rtl w:val="0"/>
        </w:rPr>
      </w:pPr>
    </w:p>
    <w:p>
      <w:pPr>
        <w:pStyle w:val="P17"/>
        <w:framePr w:w="6658" w:h="480" w:hRule="exact" w:wrap="none" w:vAnchor="page" w:hAnchor="margin" w:x="71" w:y="6575"/>
        <w:rPr>
          <w:rStyle w:val="C13"/>
          <w:rtl w:val="0"/>
        </w:rPr>
      </w:pPr>
      <w:r>
        <w:rPr>
          <w:rStyle w:val="C13"/>
          <w:rtl w:val="0"/>
        </w:rPr>
        <w:t>h) Vysvětlit pojem "Tržba evidovaná v běžném režimu" a "Tržba evidovaná ve zjednodušeném režimu"</w:t>
      </w:r>
    </w:p>
    <w:p>
      <w:pPr>
        <w:pStyle w:val="P31"/>
        <w:framePr w:w="3921" w:h="607" w:hRule="exact" w:wrap="none" w:vAnchor="page" w:hAnchor="margin" w:x="6800" w:y="6519"/>
        <w:rPr>
          <w:rStyle w:val="C3"/>
          <w:rtl w:val="0"/>
        </w:rPr>
      </w:pPr>
    </w:p>
    <w:p>
      <w:pPr>
        <w:pStyle w:val="P32"/>
        <w:framePr w:w="3839" w:h="480" w:hRule="exact" w:wrap="none" w:vAnchor="page" w:hAnchor="margin" w:x="6856" w:y="6575"/>
        <w:rPr>
          <w:rStyle w:val="C22"/>
          <w:rtl w:val="0"/>
        </w:rPr>
      </w:pPr>
      <w:r>
        <w:rPr>
          <w:rStyle w:val="C22"/>
          <w:rtl w:val="0"/>
        </w:rPr>
        <w:t>Ústní ověření</w:t>
      </w:r>
    </w:p>
    <w:p>
      <w:pPr>
        <w:pStyle w:val="P33"/>
        <w:framePr w:w="10710" w:h="248" w:hRule="exact" w:wrap="none" w:vAnchor="page" w:hAnchor="margin" w:x="28" w:y="7240"/>
        <w:rPr>
          <w:rStyle w:val="C23"/>
          <w:rtl w:val="0"/>
        </w:rPr>
      </w:pPr>
      <w:r>
        <w:rPr>
          <w:rStyle w:val="C23"/>
          <w:rtl w:val="0"/>
        </w:rPr>
        <w:t>Je třeba splnit všechna kritéria.</w:t>
      </w:r>
    </w:p>
    <w:p>
      <w:pPr>
        <w:pStyle w:val="P22"/>
        <w:framePr w:w="7654" w:h="331" w:hRule="exact" w:wrap="none" w:vAnchor="page" w:hAnchor="margin" w:x="28" w:y="15940"/>
        <w:rPr>
          <w:rStyle w:val="C16"/>
          <w:rtl w:val="0"/>
        </w:rPr>
      </w:pPr>
      <w:r>
        <w:rPr>
          <w:rStyle w:val="C16"/>
          <w:rtl w:val="0"/>
        </w:rPr>
        <w:t>Obchodní referent/referentka velkoobchodu, 22.10.2026 9:24:35</w:t>
      </w:r>
    </w:p>
    <w:p>
      <w:pPr>
        <w:pStyle w:val="P23"/>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6819" w:hRule="exact" w:wrap="none" w:vAnchor="page" w:hAnchor="margin" w:x="0" w:y="2154"/>
        <w:rPr>
          <w:rStyle w:val="C3"/>
          <w:rtl w:val="0"/>
        </w:rPr>
      </w:pPr>
    </w:p>
    <w:p>
      <w:pPr>
        <w:pStyle w:val="P36"/>
        <w:framePr w:w="10710" w:h="340" w:hRule="exact" w:wrap="none" w:vAnchor="page" w:hAnchor="margin" w:x="28" w:y="2154"/>
        <w:rPr>
          <w:rStyle w:val="C24"/>
          <w:rtl w:val="0"/>
        </w:rPr>
      </w:pPr>
      <w:r>
        <w:rPr>
          <w:rStyle w:val="C24"/>
          <w:rtl w:val="0"/>
        </w:rPr>
        <w:t>Organizační a metodické pokyny</w:t>
      </w:r>
    </w:p>
    <w:p>
      <w:pPr>
        <w:pStyle w:val="P37"/>
        <w:framePr w:w="10710" w:h="340" w:hRule="exact" w:wrap="none" w:vAnchor="page" w:hAnchor="margin" w:x="28" w:y="2494"/>
        <w:rPr>
          <w:rStyle w:val="C25"/>
          <w:rtl w:val="0"/>
        </w:rPr>
      </w:pPr>
      <w:r>
        <w:rPr>
          <w:rStyle w:val="C25"/>
          <w:rtl w:val="0"/>
        </w:rPr>
        <w:t>Pokyny k realizaci zkoušky</w:t>
      </w:r>
    </w:p>
    <w:p>
      <w:pPr>
        <w:keepNext w:val="0"/>
        <w:keepLines w:val="0"/>
        <w:framePr w:w="10766" w:h="6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https://www.nsp.cz/jednotka-prace/pracovnik-odbytu#zdravotni-zpusobilost).</w:t>
      </w:r>
    </w:p>
    <w:p>
      <w:pPr>
        <w:keepNext w:val="0"/>
        <w:keepLines w:val="0"/>
        <w:framePr w:w="10766" w:h="6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 důvodu možnosti vykonávání zkoušky i v prostorách se zvýšenými hygienickými či jinými požadavky předloží uchazeč zdravotní průkaz. </w:t>
      </w:r>
    </w:p>
    <w:p>
      <w:pPr>
        <w:keepNext w:val="0"/>
        <w:keepLines w:val="0"/>
        <w:framePr w:w="10766" w:h="6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Podstatnou částí hodnocení je prověření znalostí uchazeče na pozici obchodního referenta velkoobchodu a kontrola znalosti a gramotnosti práce na PC při přípravě a zpracování poskytnutých dat za využití kancelářského balíčku. Základním požadavkem jsou softwarové znalosti při sestavování databází, grafů, newsletterů, statistik prodejů či obratů a tvorba nabídek včetně zákaznického servisu v elektronické podobě. Pro splnění některých úkolů uvedených v kritériích hodnocení je třeba poskytnout uchazeči firemní podklady, které jsou součástí materiálních a technických předpokladů pro provedení zkoušky.</w:t>
      </w:r>
    </w:p>
    <w:p>
      <w:pPr>
        <w:keepNext w:val="0"/>
        <w:keepLines w:val="0"/>
        <w:framePr w:w="10766" w:h="6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Na začátku zkoušky uchazeč obdrží podklady, materiály a data vypovídající o ekonomické činnosti podniku, která jsou zaměřena na obraty (tržby) zboží a četnost jednotlivých objednávek. Uchazeč u zkoušky sestaví v tabulkovém procesoru celkový souhrn velikosti prodejů za dané časové období a jednotlivé obraty rozčlení podle identifikačních údajů odběratelů (např. podle objednávkového čísla odběratele). Ze získaných dat zpracuje grafické výstupy s využitím koláčových, spojnicových a sloupcových grafů. Vyhodnotí ekonomiku společnosti a porovná jednotlivé ukazatele s minulými roky. Popíše vývoj počtu zákazníků a výše tržeb za uvedené časové období a stanoví vysoce obrátkové zboží a nízkoobrátkové zboží (poměr 80/20). </w:t>
      </w:r>
    </w:p>
    <w:p>
      <w:pPr>
        <w:keepNext w:val="0"/>
        <w:keepLines w:val="0"/>
        <w:framePr w:w="10766" w:h="6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5"/>
        <w:framePr w:w="10766" w:h="1837" w:hRule="exact" w:wrap="none" w:vAnchor="page" w:hAnchor="margin" w:x="0" w:y="9200"/>
        <w:rPr>
          <w:rStyle w:val="C3"/>
          <w:rtl w:val="0"/>
        </w:rPr>
      </w:pPr>
    </w:p>
    <w:p>
      <w:pPr>
        <w:pStyle w:val="P37"/>
        <w:framePr w:w="10710" w:h="340" w:hRule="exact" w:wrap="none" w:vAnchor="page" w:hAnchor="margin" w:x="28" w:y="9200"/>
        <w:rPr>
          <w:rStyle w:val="C25"/>
          <w:rtl w:val="0"/>
        </w:rPr>
      </w:pPr>
      <w:r>
        <w:rPr>
          <w:rStyle w:val="C25"/>
          <w:rtl w:val="0"/>
        </w:rPr>
        <w:t>Výsledné hodnocení</w:t>
      </w:r>
    </w:p>
    <w:p>
      <w:pPr>
        <w:keepNext w:val="0"/>
        <w:keepLines w:val="0"/>
        <w:framePr w:w="10766" w:h="1497" w:hRule="exact" w:wrap="none" w:vAnchor="page" w:hAnchor="margin" w:x="0" w:y="9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5"/>
        <w:framePr w:w="10766" w:h="1612" w:hRule="exact" w:wrap="none" w:vAnchor="page" w:hAnchor="margin" w:x="0" w:y="11264"/>
        <w:rPr>
          <w:rStyle w:val="C3"/>
          <w:rtl w:val="0"/>
        </w:rPr>
      </w:pPr>
    </w:p>
    <w:p>
      <w:pPr>
        <w:pStyle w:val="P37"/>
        <w:framePr w:w="10710" w:h="340" w:hRule="exact" w:wrap="none" w:vAnchor="page" w:hAnchor="margin" w:x="28" w:y="11264"/>
        <w:rPr>
          <w:rStyle w:val="C25"/>
          <w:rtl w:val="0"/>
        </w:rPr>
      </w:pPr>
      <w:r>
        <w:rPr>
          <w:rStyle w:val="C25"/>
          <w:rtl w:val="0"/>
        </w:rPr>
        <w:t>Počet zkoušejících</w:t>
      </w:r>
    </w:p>
    <w:p>
      <w:pPr>
        <w:keepNext w:val="0"/>
        <w:keepLines w:val="0"/>
        <w:framePr w:w="10766" w:h="1271" w:hRule="exact" w:wrap="none" w:vAnchor="page" w:hAnchor="margin" w:x="0" w:y="11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1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2"/>
        <w:framePr w:w="7654" w:h="331" w:hRule="exact" w:wrap="none" w:vAnchor="page" w:hAnchor="margin" w:x="28" w:y="15940"/>
        <w:rPr>
          <w:rStyle w:val="C16"/>
          <w:rtl w:val="0"/>
        </w:rPr>
      </w:pPr>
      <w:r>
        <w:rPr>
          <w:rStyle w:val="C16"/>
          <w:rtl w:val="0"/>
        </w:rPr>
        <w:t>Obchodní referent/referentka velkoobchodu, 22.10.2026 9:24:35</w:t>
      </w:r>
    </w:p>
    <w:p>
      <w:pPr>
        <w:pStyle w:val="P23"/>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9244" w:hRule="exact" w:wrap="none" w:vAnchor="page" w:hAnchor="margin" w:x="0" w:y="2154"/>
        <w:rPr>
          <w:rStyle w:val="C3"/>
          <w:rtl w:val="0"/>
        </w:rPr>
      </w:pPr>
    </w:p>
    <w:p>
      <w:pPr>
        <w:pStyle w:val="P37"/>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69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1"/>
        <w:framePr w:w="10766" w:h="869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ekonomiku a obchod a alespoň 5 let odborné praxe v oblasti obchodní spolupráce s obchodními partnery při poskytování prodejních a poprodejních služeb zákazníkům v daném regionu či svěřeném úseku, nebo ve funkci učitele praktického vyučování nebo odborného výcviku v oblasti obchodu a ekonomiky.</w:t>
      </w:r>
    </w:p>
    <w:p>
      <w:pPr>
        <w:keepNext w:val="0"/>
        <w:keepLines w:val="1"/>
        <w:framePr w:w="10766" w:h="869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ekonomiky a obchodu a alespoň 5 let odborné praxe v oblasti obchodní spolupráce s obchodními partnery při poskytování prodejních a poprodejních služeb zákazníkům v daném regionu či svěřeném úseku, nebo ve funkci učitele praktického vyučování nebo odborného výcviku v oblasti obchodu a ekonomiky.</w:t>
      </w:r>
    </w:p>
    <w:p>
      <w:pPr>
        <w:keepNext w:val="0"/>
        <w:keepLines w:val="1"/>
        <w:framePr w:w="10766" w:h="869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ekonomiku a obchod a alespoň 5 let odborné praxe v oblasti obchodní spolupráce s obchodními partnery při poskytování prodejních nebo poprodejních služeb zákazníkům v daném regionu či svěřeném úseku, nebo ve funkci učitele odborných předmětů nebo učitele praktického vyučování nebo odborného výcviku v oblasti obchodu a ekonomiky. </w:t>
      </w:r>
    </w:p>
    <w:p>
      <w:pPr>
        <w:keepNext w:val="0"/>
        <w:keepLines w:val="1"/>
        <w:framePr w:w="10766" w:h="869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66-025-M Obchodní referent velkoobchodu a střední vzdělání s maturitní zkouškou a alespoň 5 let odborné praxe v oblasti obchodní spolupráce s obchodními partnery při poskytování prodejních a poprodejních služeb zákazníkům v daném regionu či svěřeném úseku.</w:t>
      </w:r>
    </w:p>
    <w:p>
      <w:pPr>
        <w:keepNext w:val="0"/>
        <w:keepLines w:val="0"/>
        <w:framePr w:w="10766" w:h="869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69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69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69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69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69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69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keepNext w:val="0"/>
        <w:keepLines w:val="0"/>
        <w:framePr w:w="10766" w:h="869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2"/>
        <w:framePr w:w="7654" w:h="331" w:hRule="exact" w:wrap="none" w:vAnchor="page" w:hAnchor="margin" w:x="28" w:y="15940"/>
        <w:rPr>
          <w:rStyle w:val="C16"/>
          <w:rtl w:val="0"/>
        </w:rPr>
      </w:pPr>
      <w:r>
        <w:rPr>
          <w:rStyle w:val="C16"/>
          <w:rtl w:val="0"/>
        </w:rPr>
        <w:t>Obchodní referent/referentka velkoobchodu, 22.10.2026 9:24:35</w:t>
      </w:r>
    </w:p>
    <w:p>
      <w:pPr>
        <w:pStyle w:val="P23"/>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5312" w:hRule="exact" w:wrap="none" w:vAnchor="page" w:hAnchor="margin" w:x="0" w:y="2154"/>
        <w:rPr>
          <w:rStyle w:val="C3"/>
          <w:rtl w:val="0"/>
        </w:rPr>
      </w:pPr>
    </w:p>
    <w:p>
      <w:pPr>
        <w:pStyle w:val="P37"/>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97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Veškeré uvedené úkoly a činnosti budou probíhat na pracovišti, které bude mít dostačující zázemí a prostory k vykonání zkoušky, včetně následujícího technického vybavení: výpočetní technika vybavená operačním systémem, tabulkovým, editačním a prezentačním programem (kancelářský balíček programů), dataprojektor či jiný způsob prezentace, např. s využitím flash disku, zobrazení na televizi či PC. Musí být zajištěno připojení k internetu. Pro ověření znalostí uchazeče a splnění zadaných úkolů podle standardu musí být pro uchazeče k dispozici: reklamační listy, objednávací listy, vystavené a přijaté faktury, příjmový a výdajový pokladní doklad, zjednodušený daňový doklad, zálohovou fakturu, záruční listy (v tištěné či elektronické podobě), technická dokumentace nabízených výrobku a komplementů, katalog zboží a přístup k informačnímu objednávkovému systému v podniku, dokumentace HACCP, PO a BOZP, hygienické minimum. Další interní data, která je nutné poskytnout, jsou objemy prodejů, procentuální podíl zmetkovosti podle objemu zakázek, obraty zboží, počty zákazníků a velikosti tržeb za zvolené časové období (včetně poskytnutí dat z minulých let)</w:t>
      </w:r>
    </w:p>
    <w:p>
      <w:pPr>
        <w:keepNext w:val="0"/>
        <w:keepLines w:val="0"/>
        <w:framePr w:w="10766" w:h="497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7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97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7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5"/>
        <w:framePr w:w="10766" w:h="1146" w:hRule="exact" w:wrap="none" w:vAnchor="page" w:hAnchor="margin" w:x="0" w:y="7694"/>
        <w:rPr>
          <w:rStyle w:val="C3"/>
          <w:rtl w:val="0"/>
        </w:rPr>
      </w:pPr>
    </w:p>
    <w:p>
      <w:pPr>
        <w:pStyle w:val="P37"/>
        <w:framePr w:w="10710" w:h="340" w:hRule="exact" w:wrap="none" w:vAnchor="page" w:hAnchor="margin" w:x="28" w:y="7694"/>
        <w:rPr>
          <w:rStyle w:val="C25"/>
          <w:rtl w:val="0"/>
        </w:rPr>
      </w:pPr>
      <w:r>
        <w:rPr>
          <w:rStyle w:val="C25"/>
          <w:rtl w:val="0"/>
        </w:rPr>
        <w:t>Doba přípravy na zkoušku</w:t>
      </w:r>
    </w:p>
    <w:p>
      <w:pPr>
        <w:keepNext w:val="0"/>
        <w:keepLines w:val="0"/>
        <w:framePr w:w="10766" w:h="806" w:hRule="exact" w:wrap="none" w:vAnchor="page" w:hAnchor="margin" w:x="0" w:y="80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5"/>
        <w:framePr w:w="10766" w:h="1146" w:hRule="exact" w:wrap="none" w:vAnchor="page" w:hAnchor="margin" w:x="0" w:y="9066"/>
        <w:rPr>
          <w:rStyle w:val="C3"/>
          <w:rtl w:val="0"/>
        </w:rPr>
      </w:pPr>
    </w:p>
    <w:p>
      <w:pPr>
        <w:pStyle w:val="P37"/>
        <w:framePr w:w="10710" w:h="340" w:hRule="exact" w:wrap="none" w:vAnchor="page" w:hAnchor="margin" w:x="28" w:y="9066"/>
        <w:rPr>
          <w:rStyle w:val="C25"/>
          <w:rtl w:val="0"/>
        </w:rPr>
      </w:pPr>
      <w:r>
        <w:rPr>
          <w:rStyle w:val="C25"/>
          <w:rtl w:val="0"/>
        </w:rPr>
        <w:t>Doba pro vykonání zkoušky</w:t>
      </w:r>
    </w:p>
    <w:p>
      <w:pPr>
        <w:keepNext w:val="0"/>
        <w:keepLines w:val="0"/>
        <w:framePr w:w="10766" w:h="806" w:hRule="exact" w:wrap="none" w:vAnchor="page" w:hAnchor="margin" w:x="0" w:y="94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6 až 8 hodin (hodinou se rozumí 60 minut). Zkouška může být rozložena do více dnů..</w:t>
      </w:r>
    </w:p>
    <w:p>
      <w:pPr>
        <w:pStyle w:val="P22"/>
        <w:framePr w:w="7654" w:h="331" w:hRule="exact" w:wrap="none" w:vAnchor="page" w:hAnchor="margin" w:x="28" w:y="15940"/>
        <w:rPr>
          <w:rStyle w:val="C16"/>
          <w:rtl w:val="0"/>
        </w:rPr>
      </w:pPr>
      <w:r>
        <w:rPr>
          <w:rStyle w:val="C16"/>
          <w:rtl w:val="0"/>
        </w:rPr>
        <w:t>Obchodní referent/referentka velkoobchodu, 22.10.2026 9:24:35</w:t>
      </w:r>
    </w:p>
    <w:p>
      <w:pPr>
        <w:pStyle w:val="P23"/>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obchod a marketing,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Distrubuční centrum BRNĚNKA, spol.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Maloobchodní síť BRNĚNKA, spol.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PRAMEN-BRNĚNKA, spol. s r. o.</w:t>
      </w:r>
    </w:p>
    <w:p>
      <w:pPr>
        <w:pStyle w:val="P22"/>
        <w:framePr w:w="7654" w:h="331" w:hRule="exact" w:wrap="none" w:vAnchor="page" w:hAnchor="margin" w:x="28" w:y="15940"/>
        <w:rPr>
          <w:rStyle w:val="C16"/>
          <w:rtl w:val="0"/>
        </w:rPr>
      </w:pPr>
      <w:r>
        <w:rPr>
          <w:rStyle w:val="C16"/>
          <w:rtl w:val="0"/>
        </w:rPr>
        <w:t>Obchodní referent/referentka velkoobchodu, 22.10.2026 9:24:35</w:t>
      </w:r>
    </w:p>
    <w:p>
      <w:pPr>
        <w:pStyle w:val="P23"/>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61218A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pBdr>
        <w:left w:val="single" w:sz="6" w:space="0" w:shadow="0" w:frame="0" w:color="D9D9D9"/>
        <w:bottom w:val="single" w:sz="6" w:space="0" w:shadow="0" w:frame="0" w:color="D9D9D9"/>
        <w:right w:val="single" w:sz="6" w:space="0" w:shadow="0" w:frame="0" w:color="D9D9D9"/>
      </w:pBdr>
      <w:shd w:val="clear" w:fill="F2F2F2"/>
    </w:pPr>
  </w:style>
  <w:style w:type="paragraph" w:styleId="P21">
    <w:name w:val="ParagraphStyle20"/>
    <w:hidden/>
    <w:pPr>
      <w:bidi w:val="0"/>
      <w:jc w:val="left"/>
    </w:pPr>
  </w:style>
  <w:style w:type="paragraph" w:styleId="P22">
    <w:name w:val="ParagraphStyle21"/>
    <w:hidden/>
    <w:pPr>
      <w:bidi w:val="0"/>
      <w:jc w:val="left"/>
    </w:pPr>
  </w:style>
  <w:style w:type="paragraph" w:styleId="P23">
    <w:name w:val="ParagraphStyle22"/>
    <w:hidden/>
    <w:pPr>
      <w:bidi w:val="0"/>
      <w:jc w:val="right"/>
    </w:pPr>
  </w:style>
  <w:style w:type="paragraph" w:styleId="P24">
    <w:name w:val="ParagraphStyle23"/>
    <w:hidden/>
    <w:pPr>
      <w:bidi w:val="0"/>
      <w:jc w:val="left"/>
    </w:pPr>
  </w:style>
  <w:style w:type="paragraph" w:styleId="P25">
    <w:name w:val="ParagraphStyle24"/>
    <w:hidden/>
    <w:pPr>
      <w:pBdr>
        <w:top w:val="single" w:sz="6" w:space="0" w:shadow="0" w:frame="0" w:color="D9D9D9"/>
        <w:left w:val="single" w:sz="6" w:space="0" w:shadow="0" w:frame="0" w:color="D9D9D9"/>
        <w:right w:val="single" w:sz="6" w:space="0" w:shadow="0" w:frame="0" w:color="D9D9D9"/>
      </w:pBdr>
      <w:shd w:val="clear" w:fill="D9D9D9"/>
    </w:pPr>
  </w:style>
  <w:style w:type="paragraph" w:styleId="P26">
    <w:name w:val="ParagraphStyle25"/>
    <w:hidden/>
    <w:pPr>
      <w:bidi w:val="0"/>
      <w:jc w:val="left"/>
    </w:pPr>
  </w:style>
  <w:style w:type="paragraph" w:styleId="P27">
    <w:name w:val="ParagraphStyle26"/>
    <w:hidden/>
    <w:pPr>
      <w:pBdr>
        <w:top w:val="single" w:sz="6" w:space="0" w:shadow="0" w:frame="0" w:color="D9D9D9"/>
        <w:right w:val="single" w:sz="6" w:space="0" w:shadow="0" w:frame="0" w:color="D9D9D9"/>
      </w:pBdr>
      <w:shd w:val="clear" w:fill="D9D9D9"/>
    </w:pPr>
  </w:style>
  <w:style w:type="paragraph" w:styleId="P28">
    <w:name w:val="ParagraphStyle27"/>
    <w:hidden/>
    <w:pPr>
      <w:bidi w:val="0"/>
      <w:jc w:val="left"/>
    </w:pPr>
  </w:style>
  <w:style w:type="paragraph" w:styleId="P29">
    <w:name w:val="ParagraphStyle28"/>
    <w:hidden/>
    <w:pPr>
      <w:pBdr>
        <w:bottom w:val="single" w:sz="6" w:space="0" w:shadow="0" w:frame="0" w:color="D9D9D9"/>
        <w:right w:val="single" w:sz="6" w:space="0" w:shadow="0" w:frame="0" w:color="D9D9D9"/>
      </w:pBdr>
      <w:shd w:val="clear" w:fill="F2F2F2"/>
    </w:pPr>
  </w:style>
  <w:style w:type="paragraph" w:styleId="P30">
    <w:name w:val="ParagraphStyle29"/>
    <w:hidden/>
    <w:pPr>
      <w:bidi w:val="0"/>
      <w:jc w:val="left"/>
    </w:pPr>
  </w:style>
  <w:style w:type="paragraph" w:styleId="P31">
    <w:name w:val="ParagraphStyle30"/>
    <w:hidden/>
    <w:pPr>
      <w:pBdr>
        <w:bottom w:val="single" w:sz="6" w:space="0" w:shadow="0" w:frame="0" w:color="D9D9D9"/>
        <w:right w:val="single" w:sz="6" w:space="0" w:shadow="0" w:frame="0" w:color="D9D9D9"/>
      </w:pBdr>
      <w:shd w:val="clear" w:fill="auto"/>
    </w:pPr>
  </w:style>
  <w:style w:type="paragraph" w:styleId="P32">
    <w:name w:val="ParagraphStyle31"/>
    <w:hidden/>
    <w:pPr>
      <w:bidi w:val="0"/>
      <w:jc w:val="left"/>
    </w:pPr>
  </w:style>
  <w:style w:type="paragraph" w:styleId="P33">
    <w:name w:val="ParagraphStyle32"/>
    <w:hidden/>
    <w:pPr>
      <w:bidi w:val="0"/>
      <w:jc w:val="left"/>
    </w:pPr>
  </w:style>
  <w:style w:type="paragraph" w:styleId="P34">
    <w:name w:val="ParagraphStyle33"/>
    <w:hidden/>
    <w:pPr>
      <w:shd w:val="clear" w:fill="auto"/>
    </w:pPr>
  </w:style>
  <w:style w:type="paragraph" w:styleId="P35">
    <w:name w:val="ParagraphStyle34"/>
    <w:hidden/>
    <w:pPr>
      <w:shd w:val="clear" w:fill="auto"/>
      <w:bidi w:val="0"/>
      <w:jc w:val="left"/>
    </w:pPr>
  </w:style>
  <w:style w:type="paragraph" w:styleId="P36">
    <w:name w:val="ParagraphStyle35"/>
    <w:hidden/>
    <w:pPr>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