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8FAEC6B" Type="http://schemas.openxmlformats.org/officeDocument/2006/relationships/officeDocument" Target="/word/document.xml" /><Relationship Id="coreR28FAEC6B" Type="http://schemas.openxmlformats.org/package/2006/relationships/metadata/core-properties" Target="/docProps/core.xml" /><Relationship Id="customR28FAEC6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Oblastní manažer/manažerka velkoobchodu pro svěřenou oblast (kód: 66-026-N)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Oblastní manažer velkoobchodu pro svěřený region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Komunikace při styku s klienty a zákazníky velkoobchodu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Poskytování informací a rad s cílem zapojení stávajících zákazníků a získání nových zákazníků pro účast v nových reklamních kampaních (akviziční činnost)</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5</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Projednávání požadavků zákazníků v rámci zákaznického servisu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5</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Poskytování rad a informací o nabízených výrobcích, včetně správného způsobu skladování a manipulace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5</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Projednávání objednávek a obchodních smluv s obchodními partnery i se zákazníky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5</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Reprezentace zájmů organizace na jednáních s obchodními partnery a dalšími subjekty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5</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Navrhování dílčích opatření v oblasti metod a způsobů zjišťování údajů pro marketingový výzkum</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5</w:t>
      </w:r>
    </w:p>
    <w:p>
      <w:pPr>
        <w:pStyle w:val="P16"/>
        <w:framePr w:w="9826" w:h="607" w:hRule="exact" w:wrap="none" w:vAnchor="page" w:hAnchor="margin" w:x="45" w:y="8484"/>
        <w:rPr>
          <w:rStyle w:val="C3"/>
          <w:rtl w:val="0"/>
        </w:rPr>
      </w:pPr>
    </w:p>
    <w:p>
      <w:pPr>
        <w:pStyle w:val="P17"/>
        <w:framePr w:w="9774" w:h="480" w:hRule="exact" w:wrap="none" w:vAnchor="page" w:hAnchor="margin" w:x="71" w:y="8540"/>
        <w:rPr>
          <w:rStyle w:val="C13"/>
          <w:rtl w:val="0"/>
        </w:rPr>
      </w:pPr>
      <w:r>
        <w:rPr>
          <w:rStyle w:val="C13"/>
          <w:rtl w:val="0"/>
        </w:rPr>
        <w:t>Vedení vybraných evidencí (např. evidence zakázek, evidence zákazníků) a to dle požadovaných kritérií (dle typů zakázek, sídel, způsobů placení apod.)</w:t>
      </w:r>
    </w:p>
    <w:p>
      <w:pPr>
        <w:pStyle w:val="P18"/>
        <w:framePr w:w="805" w:h="607" w:hRule="exact" w:wrap="none" w:vAnchor="page" w:hAnchor="margin" w:x="9916" w:y="8484"/>
        <w:rPr>
          <w:rStyle w:val="C3"/>
          <w:rtl w:val="0"/>
        </w:rPr>
      </w:pPr>
    </w:p>
    <w:p>
      <w:pPr>
        <w:pStyle w:val="P19"/>
        <w:framePr w:w="723" w:h="480" w:hRule="exact" w:wrap="none" w:vAnchor="page" w:hAnchor="margin" w:x="9972" w:y="8540"/>
        <w:rPr>
          <w:rStyle w:val="C14"/>
          <w:rtl w:val="0"/>
        </w:rPr>
      </w:pPr>
      <w:r>
        <w:rPr>
          <w:rStyle w:val="C14"/>
          <w:rtl w:val="0"/>
        </w:rPr>
        <w:t>5</w:t>
      </w:r>
    </w:p>
    <w:p>
      <w:pPr>
        <w:pStyle w:val="P12"/>
        <w:framePr w:w="9826" w:h="607" w:hRule="exact" w:wrap="none" w:vAnchor="page" w:hAnchor="margin" w:x="45" w:y="9091"/>
        <w:rPr>
          <w:rStyle w:val="C3"/>
          <w:rtl w:val="0"/>
        </w:rPr>
      </w:pPr>
    </w:p>
    <w:p>
      <w:pPr>
        <w:pStyle w:val="P13"/>
        <w:framePr w:w="9774" w:h="480" w:hRule="exact" w:wrap="none" w:vAnchor="page" w:hAnchor="margin" w:x="71" w:y="9147"/>
        <w:rPr>
          <w:rStyle w:val="C11"/>
          <w:rtl w:val="0"/>
        </w:rPr>
      </w:pPr>
      <w:r>
        <w:rPr>
          <w:rStyle w:val="C11"/>
          <w:rtl w:val="0"/>
        </w:rPr>
        <w:t>Sběr údajů, jejich analýza a tvorba plánů s ohledem na prognózu budoucího vývoje trhu v daném odvětví v rámci svěřené oblasti</w:t>
      </w:r>
    </w:p>
    <w:p>
      <w:pPr>
        <w:pStyle w:val="P14"/>
        <w:framePr w:w="805" w:h="607" w:hRule="exact" w:wrap="none" w:vAnchor="page" w:hAnchor="margin" w:x="9916" w:y="9091"/>
        <w:rPr>
          <w:rStyle w:val="C3"/>
          <w:rtl w:val="0"/>
        </w:rPr>
      </w:pPr>
    </w:p>
    <w:p>
      <w:pPr>
        <w:pStyle w:val="P15"/>
        <w:framePr w:w="723" w:h="480" w:hRule="exact" w:wrap="none" w:vAnchor="page" w:hAnchor="margin" w:x="9972" w:y="9147"/>
        <w:rPr>
          <w:rStyle w:val="C12"/>
          <w:rtl w:val="0"/>
        </w:rPr>
      </w:pPr>
      <w:r>
        <w:rPr>
          <w:rStyle w:val="C12"/>
          <w:rtl w:val="0"/>
        </w:rPr>
        <w:t>5</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Řízení a motivace zaměstnanců velkoobchodu</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5</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Implementace a rozvoj obchodní strategie organizace v zájmu trvalého růstu a úspěšného rozvoje</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5</w:t>
      </w:r>
    </w:p>
    <w:p>
      <w:pPr>
        <w:pStyle w:val="P7"/>
        <w:framePr w:w="8788" w:h="340" w:hRule="exact" w:wrap="none" w:vAnchor="page" w:hAnchor="margin" w:x="28" w:y="10677"/>
        <w:rPr>
          <w:rStyle w:val="C8"/>
          <w:rtl w:val="0"/>
        </w:rPr>
      </w:pPr>
      <w:r>
        <w:rPr>
          <w:rStyle w:val="C8"/>
          <w:rtl w:val="0"/>
        </w:rPr>
        <w:t>Platnost standardu</w:t>
      </w:r>
    </w:p>
    <w:p>
      <w:pPr>
        <w:pStyle w:val="P20"/>
        <w:framePr w:w="2928" w:h="248" w:hRule="exact" w:wrap="none" w:vAnchor="page" w:hAnchor="margin" w:x="28" w:y="11017"/>
        <w:rPr>
          <w:rStyle w:val="C15"/>
          <w:rtl w:val="0"/>
        </w:rPr>
      </w:pPr>
      <w:r>
        <w:rPr>
          <w:rStyle w:val="C15"/>
          <w:rtl w:val="0"/>
        </w:rPr>
        <w:t>Standard je platný od: 07.04.2021</w:t>
      </w:r>
    </w:p>
    <w:p>
      <w:pPr>
        <w:pStyle w:val="P21"/>
        <w:framePr w:w="7654" w:h="331" w:hRule="exact" w:wrap="none" w:vAnchor="page" w:hAnchor="margin" w:x="28" w:y="15940"/>
        <w:rPr>
          <w:rStyle w:val="C16"/>
          <w:rtl w:val="0"/>
        </w:rPr>
      </w:pPr>
      <w:r>
        <w:rPr>
          <w:rStyle w:val="C16"/>
          <w:rtl w:val="0"/>
        </w:rPr>
        <w:t>Oblastní manažer/manažerka velkoobchodu pro svěřenou oblast, 20.8.2026 19:55:20</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Komunikace při styku s klienty a zákazníky velkoobchodu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druhy komunikačních nástrojů mezi firmou a zákazníkem</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Vytvořit informační e-mail s nabídkou sortimentu pro stávající zákazníky, včetně základní charakteristiky výrobku a obecných informací o prodeji a dodání zboží</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Praktické předvedení</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Prezentovat nabídky výrobků na základě tištěných a elektronických zdrojů dat firmy</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Praktické předvedení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Prezentovat druhé straně vybranou firmu podle veřejně zjištěných informací za pomocí tištěných či elektronických zdrojů</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Praktické předvedení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Představit elektronické a informační systémy firmy (např. logistika, objednávání zboží)</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Praktické předvedení</w:t>
      </w:r>
    </w:p>
    <w:p>
      <w:pPr>
        <w:pStyle w:val="P16"/>
        <w:framePr w:w="6710" w:h="1055" w:hRule="exact" w:wrap="none" w:vAnchor="page" w:hAnchor="margin" w:x="45" w:y="6555"/>
        <w:rPr>
          <w:rStyle w:val="C3"/>
          <w:rtl w:val="0"/>
        </w:rPr>
      </w:pPr>
    </w:p>
    <w:p>
      <w:pPr>
        <w:pStyle w:val="P17"/>
        <w:framePr w:w="6658" w:h="928" w:hRule="exact" w:wrap="none" w:vAnchor="page" w:hAnchor="margin" w:x="71" w:y="6611"/>
        <w:rPr>
          <w:rStyle w:val="C13"/>
          <w:rtl w:val="0"/>
        </w:rPr>
      </w:pPr>
      <w:r>
        <w:rPr>
          <w:rStyle w:val="C13"/>
          <w:rtl w:val="0"/>
        </w:rPr>
        <w:t>f) Vyjmenovat a vysvětlit výhody obchodní spolupráce mezi zákazníkem a velkoobchodem (např. benefity a bonusy z objemu odběrů pro zákazníky, individuální nabídka pro strategické zákazníky, přijatelná cenová nabídka, aj.)</w:t>
      </w:r>
    </w:p>
    <w:p>
      <w:pPr>
        <w:pStyle w:val="P30"/>
        <w:framePr w:w="3921" w:h="1055" w:hRule="exact" w:wrap="none" w:vAnchor="page" w:hAnchor="margin" w:x="6800" w:y="6555"/>
        <w:rPr>
          <w:rStyle w:val="C3"/>
          <w:rtl w:val="0"/>
        </w:rPr>
      </w:pPr>
    </w:p>
    <w:p>
      <w:pPr>
        <w:pStyle w:val="P31"/>
        <w:framePr w:w="3839" w:h="928" w:hRule="exact" w:wrap="none" w:vAnchor="page" w:hAnchor="margin" w:x="6856" w:y="6611"/>
        <w:rPr>
          <w:rStyle w:val="C22"/>
          <w:rtl w:val="0"/>
        </w:rPr>
      </w:pPr>
      <w:r>
        <w:rPr>
          <w:rStyle w:val="C22"/>
          <w:rtl w:val="0"/>
        </w:rPr>
        <w:t>Ústní ověření</w:t>
      </w:r>
    </w:p>
    <w:p>
      <w:pPr>
        <w:pStyle w:val="P32"/>
        <w:framePr w:w="10710" w:h="248" w:hRule="exact" w:wrap="none" w:vAnchor="page" w:hAnchor="margin" w:x="28" w:y="7724"/>
        <w:rPr>
          <w:rStyle w:val="C23"/>
          <w:rtl w:val="0"/>
        </w:rPr>
      </w:pPr>
      <w:r>
        <w:rPr>
          <w:rStyle w:val="C23"/>
          <w:rtl w:val="0"/>
        </w:rPr>
        <w:t>Je třeba splnit všechna kritéria.</w:t>
      </w:r>
    </w:p>
    <w:p>
      <w:pPr>
        <w:pStyle w:val="P23"/>
        <w:framePr w:w="10710" w:h="547" w:hRule="exact" w:wrap="none" w:vAnchor="page" w:hAnchor="margin" w:x="28" w:y="8160"/>
        <w:rPr>
          <w:rStyle w:val="C18"/>
          <w:rtl w:val="0"/>
        </w:rPr>
      </w:pPr>
      <w:r>
        <w:rPr>
          <w:rStyle w:val="C18"/>
          <w:rtl w:val="0"/>
        </w:rPr>
        <w:t>Poskytování informací a rad s cílem zapojení stávajících zákazníků a získání nových zákazníků pro účast v nových reklamních kampaních (akviziční činnost)</w:t>
      </w:r>
    </w:p>
    <w:p>
      <w:pPr>
        <w:pStyle w:val="P24"/>
        <w:framePr w:w="6713" w:h="376" w:hRule="exact" w:wrap="none" w:vAnchor="page" w:hAnchor="margin" w:x="45" w:y="8806"/>
        <w:rPr>
          <w:rStyle w:val="C3"/>
          <w:rtl w:val="0"/>
        </w:rPr>
      </w:pPr>
    </w:p>
    <w:p>
      <w:pPr>
        <w:pStyle w:val="P25"/>
        <w:framePr w:w="6661" w:h="249" w:hRule="exact" w:wrap="none" w:vAnchor="page" w:hAnchor="margin" w:x="71" w:y="8877"/>
        <w:rPr>
          <w:rStyle w:val="C19"/>
          <w:rtl w:val="0"/>
        </w:rPr>
      </w:pPr>
      <w:r>
        <w:rPr>
          <w:rStyle w:val="C19"/>
          <w:rtl w:val="0"/>
        </w:rPr>
        <w:t>Kritéria hodnocení</w:t>
      </w:r>
    </w:p>
    <w:p>
      <w:pPr>
        <w:pStyle w:val="P26"/>
        <w:framePr w:w="3918" w:h="376" w:hRule="exact" w:wrap="none" w:vAnchor="page" w:hAnchor="margin" w:x="6803" w:y="8806"/>
        <w:rPr>
          <w:rStyle w:val="C3"/>
          <w:rtl w:val="0"/>
        </w:rPr>
      </w:pPr>
    </w:p>
    <w:p>
      <w:pPr>
        <w:pStyle w:val="P27"/>
        <w:framePr w:w="3836" w:h="249" w:hRule="exact" w:wrap="none" w:vAnchor="page" w:hAnchor="margin" w:x="6859" w:y="8877"/>
        <w:rPr>
          <w:rStyle w:val="C20"/>
          <w:rtl w:val="0"/>
        </w:rPr>
      </w:pPr>
      <w:r>
        <w:rPr>
          <w:rStyle w:val="C20"/>
          <w:rtl w:val="0"/>
        </w:rPr>
        <w:t>Způsoby ověření</w:t>
      </w:r>
    </w:p>
    <w:p>
      <w:pPr>
        <w:pStyle w:val="P12"/>
        <w:framePr w:w="6710" w:h="607" w:hRule="exact" w:wrap="none" w:vAnchor="page" w:hAnchor="margin" w:x="45" w:y="9182"/>
        <w:rPr>
          <w:rStyle w:val="C3"/>
          <w:rtl w:val="0"/>
        </w:rPr>
      </w:pPr>
    </w:p>
    <w:p>
      <w:pPr>
        <w:pStyle w:val="P13"/>
        <w:framePr w:w="6658" w:h="480" w:hRule="exact" w:wrap="none" w:vAnchor="page" w:hAnchor="margin" w:x="71" w:y="9238"/>
        <w:rPr>
          <w:rStyle w:val="C11"/>
          <w:rtl w:val="0"/>
        </w:rPr>
      </w:pPr>
      <w:r>
        <w:rPr>
          <w:rStyle w:val="C11"/>
          <w:rtl w:val="0"/>
        </w:rPr>
        <w:t>a) Popsat a předvést tvorbu plánu komunikační a akviziční strategie v podniku</w:t>
      </w:r>
    </w:p>
    <w:p>
      <w:pPr>
        <w:pStyle w:val="P28"/>
        <w:framePr w:w="3921" w:h="607" w:hRule="exact" w:wrap="none" w:vAnchor="page" w:hAnchor="margin" w:x="6800" w:y="9182"/>
        <w:rPr>
          <w:rStyle w:val="C3"/>
          <w:rtl w:val="0"/>
        </w:rPr>
      </w:pPr>
    </w:p>
    <w:p>
      <w:pPr>
        <w:pStyle w:val="P29"/>
        <w:framePr w:w="3839" w:h="480" w:hRule="exact" w:wrap="none" w:vAnchor="page" w:hAnchor="margin" w:x="6856" w:y="9238"/>
        <w:rPr>
          <w:rStyle w:val="C21"/>
          <w:rtl w:val="0"/>
        </w:rPr>
      </w:pPr>
      <w:r>
        <w:rPr>
          <w:rStyle w:val="C21"/>
          <w:rtl w:val="0"/>
        </w:rPr>
        <w:t>Praktické předvedení a ústní ověření</w:t>
      </w:r>
    </w:p>
    <w:p>
      <w:pPr>
        <w:pStyle w:val="P16"/>
        <w:framePr w:w="6710" w:h="607" w:hRule="exact" w:wrap="none" w:vAnchor="page" w:hAnchor="margin" w:x="45" w:y="9789"/>
        <w:rPr>
          <w:rStyle w:val="C3"/>
          <w:rtl w:val="0"/>
        </w:rPr>
      </w:pPr>
    </w:p>
    <w:p>
      <w:pPr>
        <w:pStyle w:val="P17"/>
        <w:framePr w:w="6658" w:h="480" w:hRule="exact" w:wrap="none" w:vAnchor="page" w:hAnchor="margin" w:x="71" w:y="9845"/>
        <w:rPr>
          <w:rStyle w:val="C13"/>
          <w:rtl w:val="0"/>
        </w:rPr>
      </w:pPr>
      <w:r>
        <w:rPr>
          <w:rStyle w:val="C13"/>
          <w:rtl w:val="0"/>
        </w:rPr>
        <w:t>b) Stanovit efektivní způsob propagace nabízených výrobků firmy a definovat zjednodušenou kalkulaci nákladů dle veřejných nabídek ze stran dodavatelů</w:t>
      </w:r>
    </w:p>
    <w:p>
      <w:pPr>
        <w:pStyle w:val="P30"/>
        <w:framePr w:w="3921" w:h="607" w:hRule="exact" w:wrap="none" w:vAnchor="page" w:hAnchor="margin" w:x="6800" w:y="9789"/>
        <w:rPr>
          <w:rStyle w:val="C3"/>
          <w:rtl w:val="0"/>
        </w:rPr>
      </w:pPr>
    </w:p>
    <w:p>
      <w:pPr>
        <w:pStyle w:val="P31"/>
        <w:framePr w:w="3839" w:h="480" w:hRule="exact" w:wrap="none" w:vAnchor="page" w:hAnchor="margin" w:x="6856" w:y="9845"/>
        <w:rPr>
          <w:rStyle w:val="C22"/>
          <w:rtl w:val="0"/>
        </w:rPr>
      </w:pPr>
      <w:r>
        <w:rPr>
          <w:rStyle w:val="C22"/>
          <w:rtl w:val="0"/>
        </w:rPr>
        <w:t>Praktické předvedení a ústní ověření</w:t>
      </w:r>
    </w:p>
    <w:p>
      <w:pPr>
        <w:pStyle w:val="P12"/>
        <w:framePr w:w="6710" w:h="607" w:hRule="exact" w:wrap="none" w:vAnchor="page" w:hAnchor="margin" w:x="45" w:y="10396"/>
        <w:rPr>
          <w:rStyle w:val="C3"/>
          <w:rtl w:val="0"/>
        </w:rPr>
      </w:pPr>
    </w:p>
    <w:p>
      <w:pPr>
        <w:pStyle w:val="P13"/>
        <w:framePr w:w="6658" w:h="480" w:hRule="exact" w:wrap="none" w:vAnchor="page" w:hAnchor="margin" w:x="71" w:y="10452"/>
        <w:rPr>
          <w:rStyle w:val="C11"/>
          <w:rtl w:val="0"/>
        </w:rPr>
      </w:pPr>
      <w:r>
        <w:rPr>
          <w:rStyle w:val="C11"/>
          <w:rtl w:val="0"/>
        </w:rPr>
        <w:t>c) Popsat základní komunikační kanály v rámci propagace a vybrat optimální marketingový nástroj v poměru cena vs. kvalita</w:t>
      </w:r>
    </w:p>
    <w:p>
      <w:pPr>
        <w:pStyle w:val="P28"/>
        <w:framePr w:w="3921" w:h="607" w:hRule="exact" w:wrap="none" w:vAnchor="page" w:hAnchor="margin" w:x="6800" w:y="10396"/>
        <w:rPr>
          <w:rStyle w:val="C3"/>
          <w:rtl w:val="0"/>
        </w:rPr>
      </w:pPr>
    </w:p>
    <w:p>
      <w:pPr>
        <w:pStyle w:val="P29"/>
        <w:framePr w:w="3839" w:h="480" w:hRule="exact" w:wrap="none" w:vAnchor="page" w:hAnchor="margin" w:x="6856" w:y="10452"/>
        <w:rPr>
          <w:rStyle w:val="C21"/>
          <w:rtl w:val="0"/>
        </w:rPr>
      </w:pPr>
      <w:r>
        <w:rPr>
          <w:rStyle w:val="C21"/>
          <w:rtl w:val="0"/>
        </w:rPr>
        <w:t>Praktické předvedení a ústní ověření</w:t>
      </w:r>
    </w:p>
    <w:p>
      <w:pPr>
        <w:pStyle w:val="P16"/>
        <w:framePr w:w="6710" w:h="607" w:hRule="exact" w:wrap="none" w:vAnchor="page" w:hAnchor="margin" w:x="45" w:y="11003"/>
        <w:rPr>
          <w:rStyle w:val="C3"/>
          <w:rtl w:val="0"/>
        </w:rPr>
      </w:pPr>
    </w:p>
    <w:p>
      <w:pPr>
        <w:pStyle w:val="P17"/>
        <w:framePr w:w="6658" w:h="480" w:hRule="exact" w:wrap="none" w:vAnchor="page" w:hAnchor="margin" w:x="71" w:y="11059"/>
        <w:rPr>
          <w:rStyle w:val="C13"/>
          <w:rtl w:val="0"/>
        </w:rPr>
      </w:pPr>
      <w:r>
        <w:rPr>
          <w:rStyle w:val="C13"/>
          <w:rtl w:val="0"/>
        </w:rPr>
        <w:t>d) Vysvětlit způsoby oslovení nových zákazníků k začlenění do marketingové podpory nabízených výrobků</w:t>
      </w:r>
    </w:p>
    <w:p>
      <w:pPr>
        <w:pStyle w:val="P30"/>
        <w:framePr w:w="3921" w:h="607" w:hRule="exact" w:wrap="none" w:vAnchor="page" w:hAnchor="margin" w:x="6800" w:y="11003"/>
        <w:rPr>
          <w:rStyle w:val="C3"/>
          <w:rtl w:val="0"/>
        </w:rPr>
      </w:pPr>
    </w:p>
    <w:p>
      <w:pPr>
        <w:pStyle w:val="P31"/>
        <w:framePr w:w="3839" w:h="480" w:hRule="exact" w:wrap="none" w:vAnchor="page" w:hAnchor="margin" w:x="6856" w:y="11059"/>
        <w:rPr>
          <w:rStyle w:val="C22"/>
          <w:rtl w:val="0"/>
        </w:rPr>
      </w:pPr>
      <w:r>
        <w:rPr>
          <w:rStyle w:val="C22"/>
          <w:rtl w:val="0"/>
        </w:rPr>
        <w:t>Ústní ověření</w:t>
      </w:r>
    </w:p>
    <w:p>
      <w:pPr>
        <w:pStyle w:val="P12"/>
        <w:framePr w:w="6710" w:h="607" w:hRule="exact" w:wrap="none" w:vAnchor="page" w:hAnchor="margin" w:x="45" w:y="11610"/>
        <w:rPr>
          <w:rStyle w:val="C3"/>
          <w:rtl w:val="0"/>
        </w:rPr>
      </w:pPr>
    </w:p>
    <w:p>
      <w:pPr>
        <w:pStyle w:val="P13"/>
        <w:framePr w:w="6658" w:h="480" w:hRule="exact" w:wrap="none" w:vAnchor="page" w:hAnchor="margin" w:x="71" w:y="11666"/>
        <w:rPr>
          <w:rStyle w:val="C11"/>
          <w:rtl w:val="0"/>
        </w:rPr>
      </w:pPr>
      <w:r>
        <w:rPr>
          <w:rStyle w:val="C11"/>
          <w:rtl w:val="0"/>
        </w:rPr>
        <w:t>e) Stanovit základní obchodní podmínky pro obchodní partnery s cílem zvýšení atraktivnosti nabídky pro stávající a nové zákazníky</w:t>
      </w:r>
    </w:p>
    <w:p>
      <w:pPr>
        <w:pStyle w:val="P28"/>
        <w:framePr w:w="3921" w:h="607" w:hRule="exact" w:wrap="none" w:vAnchor="page" w:hAnchor="margin" w:x="6800" w:y="11610"/>
        <w:rPr>
          <w:rStyle w:val="C3"/>
          <w:rtl w:val="0"/>
        </w:rPr>
      </w:pPr>
    </w:p>
    <w:p>
      <w:pPr>
        <w:pStyle w:val="P29"/>
        <w:framePr w:w="3839" w:h="480" w:hRule="exact" w:wrap="none" w:vAnchor="page" w:hAnchor="margin" w:x="6856" w:y="11666"/>
        <w:rPr>
          <w:rStyle w:val="C21"/>
          <w:rtl w:val="0"/>
        </w:rPr>
      </w:pPr>
      <w:r>
        <w:rPr>
          <w:rStyle w:val="C21"/>
          <w:rtl w:val="0"/>
        </w:rPr>
        <w:t>Praktické předvedení</w:t>
      </w:r>
    </w:p>
    <w:p>
      <w:pPr>
        <w:pStyle w:val="P16"/>
        <w:framePr w:w="6710" w:h="607" w:hRule="exact" w:wrap="none" w:vAnchor="page" w:hAnchor="margin" w:x="45" w:y="12217"/>
        <w:rPr>
          <w:rStyle w:val="C3"/>
          <w:rtl w:val="0"/>
        </w:rPr>
      </w:pPr>
    </w:p>
    <w:p>
      <w:pPr>
        <w:pStyle w:val="P17"/>
        <w:framePr w:w="6658" w:h="480" w:hRule="exact" w:wrap="none" w:vAnchor="page" w:hAnchor="margin" w:x="71" w:y="12273"/>
        <w:rPr>
          <w:rStyle w:val="C13"/>
          <w:rtl w:val="0"/>
        </w:rPr>
      </w:pPr>
      <w:r>
        <w:rPr>
          <w:rStyle w:val="C13"/>
          <w:rtl w:val="0"/>
        </w:rPr>
        <w:t>f) Navrhnout a jmenovat typy reklamních kampaní na prodejnách s cílem podpořit prodej výrobků</w:t>
      </w:r>
    </w:p>
    <w:p>
      <w:pPr>
        <w:pStyle w:val="P30"/>
        <w:framePr w:w="3921" w:h="607" w:hRule="exact" w:wrap="none" w:vAnchor="page" w:hAnchor="margin" w:x="6800" w:y="12217"/>
        <w:rPr>
          <w:rStyle w:val="C3"/>
          <w:rtl w:val="0"/>
        </w:rPr>
      </w:pPr>
    </w:p>
    <w:p>
      <w:pPr>
        <w:pStyle w:val="P31"/>
        <w:framePr w:w="3839" w:h="480" w:hRule="exact" w:wrap="none" w:vAnchor="page" w:hAnchor="margin" w:x="6856" w:y="12273"/>
        <w:rPr>
          <w:rStyle w:val="C22"/>
          <w:rtl w:val="0"/>
        </w:rPr>
      </w:pPr>
      <w:r>
        <w:rPr>
          <w:rStyle w:val="C22"/>
          <w:rtl w:val="0"/>
        </w:rPr>
        <w:t>Praktické předvedení a ústní ověření</w:t>
      </w:r>
    </w:p>
    <w:p>
      <w:pPr>
        <w:pStyle w:val="P12"/>
        <w:framePr w:w="6710" w:h="607" w:hRule="exact" w:wrap="none" w:vAnchor="page" w:hAnchor="margin" w:x="45" w:y="12823"/>
        <w:rPr>
          <w:rStyle w:val="C3"/>
          <w:rtl w:val="0"/>
        </w:rPr>
      </w:pPr>
    </w:p>
    <w:p>
      <w:pPr>
        <w:pStyle w:val="P13"/>
        <w:framePr w:w="6658" w:h="480" w:hRule="exact" w:wrap="none" w:vAnchor="page" w:hAnchor="margin" w:x="71" w:y="12879"/>
        <w:rPr>
          <w:rStyle w:val="C11"/>
          <w:rtl w:val="0"/>
        </w:rPr>
      </w:pPr>
      <w:r>
        <w:rPr>
          <w:rStyle w:val="C11"/>
          <w:rtl w:val="0"/>
        </w:rPr>
        <w:t>g) Provést aktualizaci nabídky výrobků na webových stránkách firmy či na sociálních sítích</w:t>
      </w:r>
    </w:p>
    <w:p>
      <w:pPr>
        <w:pStyle w:val="P28"/>
        <w:framePr w:w="3921" w:h="607" w:hRule="exact" w:wrap="none" w:vAnchor="page" w:hAnchor="margin" w:x="6800" w:y="12823"/>
        <w:rPr>
          <w:rStyle w:val="C3"/>
          <w:rtl w:val="0"/>
        </w:rPr>
      </w:pPr>
    </w:p>
    <w:p>
      <w:pPr>
        <w:pStyle w:val="P29"/>
        <w:framePr w:w="3839" w:h="480" w:hRule="exact" w:wrap="none" w:vAnchor="page" w:hAnchor="margin" w:x="6856" w:y="12879"/>
        <w:rPr>
          <w:rStyle w:val="C21"/>
          <w:rtl w:val="0"/>
        </w:rPr>
      </w:pPr>
      <w:r>
        <w:rPr>
          <w:rStyle w:val="C21"/>
          <w:rtl w:val="0"/>
        </w:rPr>
        <w:t>Praktické předvedení</w:t>
      </w:r>
    </w:p>
    <w:p>
      <w:pPr>
        <w:pStyle w:val="P16"/>
        <w:framePr w:w="6710" w:h="1055" w:hRule="exact" w:wrap="none" w:vAnchor="page" w:hAnchor="margin" w:x="45" w:y="13430"/>
        <w:rPr>
          <w:rStyle w:val="C3"/>
          <w:rtl w:val="0"/>
        </w:rPr>
      </w:pPr>
    </w:p>
    <w:p>
      <w:pPr>
        <w:pStyle w:val="P17"/>
        <w:framePr w:w="6658" w:h="928" w:hRule="exact" w:wrap="none" w:vAnchor="page" w:hAnchor="margin" w:x="71" w:y="13486"/>
        <w:rPr>
          <w:rStyle w:val="C13"/>
          <w:rtl w:val="0"/>
        </w:rPr>
      </w:pPr>
      <w:r>
        <w:rPr>
          <w:rStyle w:val="C13"/>
          <w:rtl w:val="0"/>
        </w:rPr>
        <w:t>h) Popsat základní údaje sloužící k popisu prezentovaných výrobků, které je nutné uvést při propagaci výrobku (např. v tištěné podobě ve formě letáků, internetový obchod, objednávkový systém velkoobchodu určený pro objednávání zboží ze strany zákazníka)</w:t>
      </w:r>
    </w:p>
    <w:p>
      <w:pPr>
        <w:pStyle w:val="P30"/>
        <w:framePr w:w="3921" w:h="1055" w:hRule="exact" w:wrap="none" w:vAnchor="page" w:hAnchor="margin" w:x="6800" w:y="13430"/>
        <w:rPr>
          <w:rStyle w:val="C3"/>
          <w:rtl w:val="0"/>
        </w:rPr>
      </w:pPr>
    </w:p>
    <w:p>
      <w:pPr>
        <w:pStyle w:val="P31"/>
        <w:framePr w:w="3839" w:h="928" w:hRule="exact" w:wrap="none" w:vAnchor="page" w:hAnchor="margin" w:x="6856" w:y="13486"/>
        <w:rPr>
          <w:rStyle w:val="C22"/>
          <w:rtl w:val="0"/>
        </w:rPr>
      </w:pPr>
      <w:r>
        <w:rPr>
          <w:rStyle w:val="C22"/>
          <w:rtl w:val="0"/>
        </w:rPr>
        <w:t>Ústní ověření</w:t>
      </w:r>
    </w:p>
    <w:p>
      <w:pPr>
        <w:pStyle w:val="P32"/>
        <w:framePr w:w="10710" w:h="248" w:hRule="exact" w:wrap="none" w:vAnchor="page" w:hAnchor="margin" w:x="28" w:y="145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Oblastní manažer/manažerka velkoobchodu pro svěřenou oblast, 20.8.2026 19:55:20</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Projednávání požadavků zákazníků v rámci zákaznického servisu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základní podstatu zákaznického servisu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Sestavit podstatné kontrolní body zákaznického servisu a poradenské činnosti z hlediska typologie firmy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způsoby zajištění zpětné vazby od stávajících zákazníků vzhledem k hodnocení poskytovaných služeb velkoobchodu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d) Sestavit základní strukturu hodnoticích formulářů včetně jednotlivých hodnoticích kritérií spokojenosti zákazníků s poskytovanými službami dodavatele</w:t>
      </w:r>
    </w:p>
    <w:p>
      <w:pPr>
        <w:pStyle w:val="P30"/>
        <w:framePr w:w="3921" w:h="831" w:hRule="exact" w:wrap="none" w:vAnchor="page" w:hAnchor="margin" w:x="6800" w:y="4560"/>
        <w:rPr>
          <w:rStyle w:val="C3"/>
          <w:rtl w:val="0"/>
        </w:rPr>
      </w:pPr>
    </w:p>
    <w:p>
      <w:pPr>
        <w:pStyle w:val="P31"/>
        <w:framePr w:w="3839" w:h="704"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Zkontrolovat dodržování obchodních podmínek mezi smluvními stranami a navržení benefitů v rámci loajality stávajících zákazníků</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Praktické předvedení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Stanovit postup v rámci zákaznického servisu při reklamaci zboží a služeb v rámci jednotlivých zakázek (dodávek)</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Praktické předvedení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g) Vyplnit jednotlivé části reklamačního listu a definovat jednotlivé části daného formuláře</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w:t>
      </w:r>
    </w:p>
    <w:p>
      <w:pPr>
        <w:pStyle w:val="P16"/>
        <w:framePr w:w="6710" w:h="607" w:hRule="exact" w:wrap="none" w:vAnchor="page" w:hAnchor="margin" w:x="45" w:y="7211"/>
        <w:rPr>
          <w:rStyle w:val="C3"/>
          <w:rtl w:val="0"/>
        </w:rPr>
      </w:pPr>
    </w:p>
    <w:p>
      <w:pPr>
        <w:pStyle w:val="P17"/>
        <w:framePr w:w="6658" w:h="480" w:hRule="exact" w:wrap="none" w:vAnchor="page" w:hAnchor="margin" w:x="71" w:y="7267"/>
        <w:rPr>
          <w:rStyle w:val="C13"/>
          <w:rtl w:val="0"/>
        </w:rPr>
      </w:pPr>
      <w:r>
        <w:rPr>
          <w:rStyle w:val="C13"/>
          <w:rtl w:val="0"/>
        </w:rPr>
        <w:t>h) Zajistit doplňování zboží a kontrolu vystavení zboží v prodejně - category management</w:t>
      </w:r>
    </w:p>
    <w:p>
      <w:pPr>
        <w:pStyle w:val="P30"/>
        <w:framePr w:w="3921" w:h="607" w:hRule="exact" w:wrap="none" w:vAnchor="page" w:hAnchor="margin" w:x="6800" w:y="7211"/>
        <w:rPr>
          <w:rStyle w:val="C3"/>
          <w:rtl w:val="0"/>
        </w:rPr>
      </w:pPr>
    </w:p>
    <w:p>
      <w:pPr>
        <w:pStyle w:val="P31"/>
        <w:framePr w:w="3839" w:h="480" w:hRule="exact" w:wrap="none" w:vAnchor="page" w:hAnchor="margin" w:x="6856" w:y="7267"/>
        <w:rPr>
          <w:rStyle w:val="C22"/>
          <w:rtl w:val="0"/>
        </w:rPr>
      </w:pPr>
      <w:r>
        <w:rPr>
          <w:rStyle w:val="C22"/>
          <w:rtl w:val="0"/>
        </w:rPr>
        <w:t>Praktické předvedení</w:t>
      </w:r>
    </w:p>
    <w:p>
      <w:pPr>
        <w:pStyle w:val="P12"/>
        <w:framePr w:w="6710" w:h="1055" w:hRule="exact" w:wrap="none" w:vAnchor="page" w:hAnchor="margin" w:x="45" w:y="7818"/>
        <w:rPr>
          <w:rStyle w:val="C3"/>
          <w:rtl w:val="0"/>
        </w:rPr>
      </w:pPr>
    </w:p>
    <w:p>
      <w:pPr>
        <w:pStyle w:val="P13"/>
        <w:framePr w:w="6658" w:h="928" w:hRule="exact" w:wrap="none" w:vAnchor="page" w:hAnchor="margin" w:x="71" w:y="7874"/>
        <w:rPr>
          <w:rStyle w:val="C11"/>
          <w:rtl w:val="0"/>
        </w:rPr>
      </w:pPr>
      <w:r>
        <w:rPr>
          <w:rStyle w:val="C11"/>
          <w:rtl w:val="0"/>
        </w:rPr>
        <w:t>i) Doplnit a upravit zboží v regále za dodržení kritérií a způsobu vystavení (např. správný facing) s využitím marketingových nástrojů pro podporu prodeje - POS ("Point Of Sale" - místo prodeje) a POP ("Point Of Purchase" - místo nákupu) materiály</w:t>
      </w:r>
    </w:p>
    <w:p>
      <w:pPr>
        <w:pStyle w:val="P28"/>
        <w:framePr w:w="3921" w:h="1055" w:hRule="exact" w:wrap="none" w:vAnchor="page" w:hAnchor="margin" w:x="6800" w:y="7818"/>
        <w:rPr>
          <w:rStyle w:val="C3"/>
          <w:rtl w:val="0"/>
        </w:rPr>
      </w:pPr>
    </w:p>
    <w:p>
      <w:pPr>
        <w:pStyle w:val="P29"/>
        <w:framePr w:w="3839" w:h="928" w:hRule="exact" w:wrap="none" w:vAnchor="page" w:hAnchor="margin" w:x="6856" w:y="7874"/>
        <w:rPr>
          <w:rStyle w:val="C21"/>
          <w:rtl w:val="0"/>
        </w:rPr>
      </w:pPr>
      <w:r>
        <w:rPr>
          <w:rStyle w:val="C21"/>
          <w:rtl w:val="0"/>
        </w:rPr>
        <w:t>Praktické předvedení</w:t>
      </w:r>
    </w:p>
    <w:p>
      <w:pPr>
        <w:pStyle w:val="P16"/>
        <w:framePr w:w="6710" w:h="831" w:hRule="exact" w:wrap="none" w:vAnchor="page" w:hAnchor="margin" w:x="45" w:y="8873"/>
        <w:rPr>
          <w:rStyle w:val="C3"/>
          <w:rtl w:val="0"/>
        </w:rPr>
      </w:pPr>
    </w:p>
    <w:p>
      <w:pPr>
        <w:pStyle w:val="P17"/>
        <w:framePr w:w="6658" w:h="704" w:hRule="exact" w:wrap="none" w:vAnchor="page" w:hAnchor="margin" w:x="71" w:y="8929"/>
        <w:rPr>
          <w:rStyle w:val="C13"/>
          <w:rtl w:val="0"/>
        </w:rPr>
      </w:pPr>
      <w:r>
        <w:rPr>
          <w:rStyle w:val="C13"/>
          <w:rtl w:val="0"/>
        </w:rPr>
        <w:t>j) Popsat a definovat systém slev (rabatů) výrobků a navrhnout cenové výhody pro vybraný sortiment v rámci množstevních slev (např. paletový prodej)</w:t>
      </w:r>
    </w:p>
    <w:p>
      <w:pPr>
        <w:pStyle w:val="P30"/>
        <w:framePr w:w="3921" w:h="831" w:hRule="exact" w:wrap="none" w:vAnchor="page" w:hAnchor="margin" w:x="6800" w:y="8873"/>
        <w:rPr>
          <w:rStyle w:val="C3"/>
          <w:rtl w:val="0"/>
        </w:rPr>
      </w:pPr>
    </w:p>
    <w:p>
      <w:pPr>
        <w:pStyle w:val="P31"/>
        <w:framePr w:w="3839" w:h="704" w:hRule="exact" w:wrap="none" w:vAnchor="page" w:hAnchor="margin" w:x="6856" w:y="8929"/>
        <w:rPr>
          <w:rStyle w:val="C22"/>
          <w:rtl w:val="0"/>
        </w:rPr>
      </w:pPr>
      <w:r>
        <w:rPr>
          <w:rStyle w:val="C22"/>
          <w:rtl w:val="0"/>
        </w:rPr>
        <w:t>Praktické předvedení a ústní ověření</w:t>
      </w:r>
    </w:p>
    <w:p>
      <w:pPr>
        <w:pStyle w:val="P12"/>
        <w:framePr w:w="6710" w:h="607" w:hRule="exact" w:wrap="none" w:vAnchor="page" w:hAnchor="margin" w:x="45" w:y="9705"/>
        <w:rPr>
          <w:rStyle w:val="C3"/>
          <w:rtl w:val="0"/>
        </w:rPr>
      </w:pPr>
    </w:p>
    <w:p>
      <w:pPr>
        <w:pStyle w:val="P13"/>
        <w:framePr w:w="6658" w:h="480" w:hRule="exact" w:wrap="none" w:vAnchor="page" w:hAnchor="margin" w:x="71" w:y="9761"/>
        <w:rPr>
          <w:rStyle w:val="C11"/>
          <w:rtl w:val="0"/>
        </w:rPr>
      </w:pPr>
      <w:r>
        <w:rPr>
          <w:rStyle w:val="C11"/>
          <w:rtl w:val="0"/>
        </w:rPr>
        <w:t>k) Sestavit a popsat individuální nabídku v rámci cenové relace či bonusů vůči strategickým zákazníkům</w:t>
      </w:r>
    </w:p>
    <w:p>
      <w:pPr>
        <w:pStyle w:val="P28"/>
        <w:framePr w:w="3921" w:h="607" w:hRule="exact" w:wrap="none" w:vAnchor="page" w:hAnchor="margin" w:x="6800" w:y="9705"/>
        <w:rPr>
          <w:rStyle w:val="C3"/>
          <w:rtl w:val="0"/>
        </w:rPr>
      </w:pPr>
    </w:p>
    <w:p>
      <w:pPr>
        <w:pStyle w:val="P29"/>
        <w:framePr w:w="3839" w:h="480" w:hRule="exact" w:wrap="none" w:vAnchor="page" w:hAnchor="margin" w:x="6856" w:y="9761"/>
        <w:rPr>
          <w:rStyle w:val="C21"/>
          <w:rtl w:val="0"/>
        </w:rPr>
      </w:pPr>
      <w:r>
        <w:rPr>
          <w:rStyle w:val="C21"/>
          <w:rtl w:val="0"/>
        </w:rPr>
        <w:t>Praktické předvedení a ústní ověření</w:t>
      </w:r>
    </w:p>
    <w:p>
      <w:pPr>
        <w:pStyle w:val="P16"/>
        <w:framePr w:w="6710" w:h="607" w:hRule="exact" w:wrap="none" w:vAnchor="page" w:hAnchor="margin" w:x="45" w:y="10311"/>
        <w:rPr>
          <w:rStyle w:val="C3"/>
          <w:rtl w:val="0"/>
        </w:rPr>
      </w:pPr>
    </w:p>
    <w:p>
      <w:pPr>
        <w:pStyle w:val="P17"/>
        <w:framePr w:w="6658" w:h="480" w:hRule="exact" w:wrap="none" w:vAnchor="page" w:hAnchor="margin" w:x="71" w:y="10367"/>
        <w:rPr>
          <w:rStyle w:val="C13"/>
          <w:rtl w:val="0"/>
        </w:rPr>
      </w:pPr>
      <w:r>
        <w:rPr>
          <w:rStyle w:val="C13"/>
          <w:rtl w:val="0"/>
        </w:rPr>
        <w:t>l) Předvést a popsat vedení evidence o poskytovaném zákaznickém servisu podle jednotlivých odběratelů</w:t>
      </w:r>
    </w:p>
    <w:p>
      <w:pPr>
        <w:pStyle w:val="P30"/>
        <w:framePr w:w="3921" w:h="607" w:hRule="exact" w:wrap="none" w:vAnchor="page" w:hAnchor="margin" w:x="6800" w:y="10311"/>
        <w:rPr>
          <w:rStyle w:val="C3"/>
          <w:rtl w:val="0"/>
        </w:rPr>
      </w:pPr>
    </w:p>
    <w:p>
      <w:pPr>
        <w:pStyle w:val="P31"/>
        <w:framePr w:w="3839" w:h="480" w:hRule="exact" w:wrap="none" w:vAnchor="page" w:hAnchor="margin" w:x="6856" w:y="10367"/>
        <w:rPr>
          <w:rStyle w:val="C22"/>
          <w:rtl w:val="0"/>
        </w:rPr>
      </w:pPr>
      <w:r>
        <w:rPr>
          <w:rStyle w:val="C22"/>
          <w:rtl w:val="0"/>
        </w:rPr>
        <w:t>Praktické předvedení a ústní ověření</w:t>
      </w:r>
    </w:p>
    <w:p>
      <w:pPr>
        <w:pStyle w:val="P12"/>
        <w:framePr w:w="6710" w:h="607" w:hRule="exact" w:wrap="none" w:vAnchor="page" w:hAnchor="margin" w:x="45" w:y="10918"/>
        <w:rPr>
          <w:rStyle w:val="C3"/>
          <w:rtl w:val="0"/>
        </w:rPr>
      </w:pPr>
    </w:p>
    <w:p>
      <w:pPr>
        <w:pStyle w:val="P13"/>
        <w:framePr w:w="6658" w:h="480" w:hRule="exact" w:wrap="none" w:vAnchor="page" w:hAnchor="margin" w:x="71" w:y="10974"/>
        <w:rPr>
          <w:rStyle w:val="C11"/>
          <w:rtl w:val="0"/>
        </w:rPr>
      </w:pPr>
      <w:r>
        <w:rPr>
          <w:rStyle w:val="C11"/>
          <w:rtl w:val="0"/>
        </w:rPr>
        <w:t>m) Popsat způsob práce s osobními údaji při jejich získávání, zpracování, uložení, archivaci a skartaci</w:t>
      </w:r>
    </w:p>
    <w:p>
      <w:pPr>
        <w:pStyle w:val="P28"/>
        <w:framePr w:w="3921" w:h="607" w:hRule="exact" w:wrap="none" w:vAnchor="page" w:hAnchor="margin" w:x="6800" w:y="10918"/>
        <w:rPr>
          <w:rStyle w:val="C3"/>
          <w:rtl w:val="0"/>
        </w:rPr>
      </w:pPr>
    </w:p>
    <w:p>
      <w:pPr>
        <w:pStyle w:val="P29"/>
        <w:framePr w:w="3839" w:h="480" w:hRule="exact" w:wrap="none" w:vAnchor="page" w:hAnchor="margin" w:x="6856" w:y="10974"/>
        <w:rPr>
          <w:rStyle w:val="C21"/>
          <w:rtl w:val="0"/>
        </w:rPr>
      </w:pPr>
      <w:r>
        <w:rPr>
          <w:rStyle w:val="C21"/>
          <w:rtl w:val="0"/>
        </w:rPr>
        <w:t>Ústní ověření</w:t>
      </w:r>
    </w:p>
    <w:p>
      <w:pPr>
        <w:pStyle w:val="P16"/>
        <w:framePr w:w="6710" w:h="607" w:hRule="exact" w:wrap="none" w:vAnchor="page" w:hAnchor="margin" w:x="45" w:y="11525"/>
        <w:rPr>
          <w:rStyle w:val="C3"/>
          <w:rtl w:val="0"/>
        </w:rPr>
      </w:pPr>
    </w:p>
    <w:p>
      <w:pPr>
        <w:pStyle w:val="P17"/>
        <w:framePr w:w="6658" w:h="480" w:hRule="exact" w:wrap="none" w:vAnchor="page" w:hAnchor="margin" w:x="71" w:y="11581"/>
        <w:rPr>
          <w:rStyle w:val="C13"/>
          <w:rtl w:val="0"/>
        </w:rPr>
      </w:pPr>
      <w:r>
        <w:rPr>
          <w:rStyle w:val="C13"/>
          <w:rtl w:val="0"/>
        </w:rPr>
        <w:t>n) Vysvětlit pojem GDPR (Ochrana osobních údajů), co ve firmě zajišťuje, a dále vyjmenovat druhy osobních údajů</w:t>
      </w:r>
    </w:p>
    <w:p>
      <w:pPr>
        <w:pStyle w:val="P30"/>
        <w:framePr w:w="3921" w:h="607" w:hRule="exact" w:wrap="none" w:vAnchor="page" w:hAnchor="margin" w:x="6800" w:y="11525"/>
        <w:rPr>
          <w:rStyle w:val="C3"/>
          <w:rtl w:val="0"/>
        </w:rPr>
      </w:pPr>
    </w:p>
    <w:p>
      <w:pPr>
        <w:pStyle w:val="P31"/>
        <w:framePr w:w="3839" w:h="480" w:hRule="exact" w:wrap="none" w:vAnchor="page" w:hAnchor="margin" w:x="6856" w:y="11581"/>
        <w:rPr>
          <w:rStyle w:val="C22"/>
          <w:rtl w:val="0"/>
        </w:rPr>
      </w:pPr>
      <w:r>
        <w:rPr>
          <w:rStyle w:val="C22"/>
          <w:rtl w:val="0"/>
        </w:rPr>
        <w:t>Ústní ověření</w:t>
      </w:r>
    </w:p>
    <w:p>
      <w:pPr>
        <w:pStyle w:val="P32"/>
        <w:framePr w:w="10710" w:h="248" w:hRule="exact" w:wrap="none" w:vAnchor="page" w:hAnchor="margin" w:x="28" w:y="122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Oblastní manažer/manažerka velkoobchodu pro svěřenou oblast, 20.8.2026 19:55:20</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Poskytování rad a informací o nabízených výrobcích, včetně správného způsobu skladování a manipulace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Zhotovit a prezentovat mediální prezentaci vybraného výrobku na PC za využití běžného kancelářského balíčku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Vysvětlit, popsat a prezentovat vybraný výrobek z velkoobchodního katalogu zboží s cílem oslovit nového zákazníka (popis výrobku, funkce a využití výrobku, složení, manipulace a obsluha výrobku)</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 a ústní ověření</w:t>
      </w:r>
    </w:p>
    <w:p>
      <w:pPr>
        <w:pStyle w:val="P12"/>
        <w:framePr w:w="6710" w:h="1280" w:hRule="exact" w:wrap="none" w:vAnchor="page" w:hAnchor="margin" w:x="45" w:y="4615"/>
        <w:rPr>
          <w:rStyle w:val="C3"/>
          <w:rtl w:val="0"/>
        </w:rPr>
      </w:pPr>
    </w:p>
    <w:p>
      <w:pPr>
        <w:pStyle w:val="P13"/>
        <w:framePr w:w="6658" w:h="1153" w:hRule="exact" w:wrap="none" w:vAnchor="page" w:hAnchor="margin" w:x="71" w:y="4671"/>
        <w:rPr>
          <w:rStyle w:val="C11"/>
          <w:rtl w:val="0"/>
        </w:rPr>
      </w:pPr>
      <w:r>
        <w:rPr>
          <w:rStyle w:val="C11"/>
          <w:rtl w:val="0"/>
        </w:rPr>
        <w:t>c) Popsat základní certifikační normu jakosti vybraného výrobku a vysvětlit požadavky uložení výrobku ve skladovacích prostorech či v prodejně - hygienické minimum pro uskladnění výrobku, HACCP (Systém analýzy rizik a stanovení kritických kontrolních bodů), PO a BOZP pro zákazníka při manipulaci s výrobkem</w:t>
      </w:r>
    </w:p>
    <w:p>
      <w:pPr>
        <w:pStyle w:val="P28"/>
        <w:framePr w:w="3921" w:h="1280" w:hRule="exact" w:wrap="none" w:vAnchor="page" w:hAnchor="margin" w:x="6800" w:y="4615"/>
        <w:rPr>
          <w:rStyle w:val="C3"/>
          <w:rtl w:val="0"/>
        </w:rPr>
      </w:pPr>
    </w:p>
    <w:p>
      <w:pPr>
        <w:pStyle w:val="P29"/>
        <w:framePr w:w="3839" w:h="1153" w:hRule="exact" w:wrap="none" w:vAnchor="page" w:hAnchor="margin" w:x="6856" w:y="4671"/>
        <w:rPr>
          <w:rStyle w:val="C21"/>
          <w:rtl w:val="0"/>
        </w:rPr>
      </w:pPr>
      <w:r>
        <w:rPr>
          <w:rStyle w:val="C21"/>
          <w:rtl w:val="0"/>
        </w:rPr>
        <w:t>Ústní ověření</w:t>
      </w:r>
    </w:p>
    <w:p>
      <w:pPr>
        <w:pStyle w:val="P16"/>
        <w:framePr w:w="6710" w:h="831" w:hRule="exact" w:wrap="none" w:vAnchor="page" w:hAnchor="margin" w:x="45" w:y="5894"/>
        <w:rPr>
          <w:rStyle w:val="C3"/>
          <w:rtl w:val="0"/>
        </w:rPr>
      </w:pPr>
    </w:p>
    <w:p>
      <w:pPr>
        <w:pStyle w:val="P17"/>
        <w:framePr w:w="6658" w:h="704" w:hRule="exact" w:wrap="none" w:vAnchor="page" w:hAnchor="margin" w:x="71" w:y="5950"/>
        <w:rPr>
          <w:rStyle w:val="C13"/>
          <w:rtl w:val="0"/>
        </w:rPr>
      </w:pPr>
      <w:r>
        <w:rPr>
          <w:rStyle w:val="C13"/>
          <w:rtl w:val="0"/>
        </w:rPr>
        <w:t>d) Provést zkušební prodej nabízeného výrobku potencionálnímu zákazníkovi - prodej face to face, použití nástrojů direct marketingu a aplikace asertivního obchodního jednání</w:t>
      </w:r>
    </w:p>
    <w:p>
      <w:pPr>
        <w:pStyle w:val="P30"/>
        <w:framePr w:w="3921" w:h="831" w:hRule="exact" w:wrap="none" w:vAnchor="page" w:hAnchor="margin" w:x="6800" w:y="5894"/>
        <w:rPr>
          <w:rStyle w:val="C3"/>
          <w:rtl w:val="0"/>
        </w:rPr>
      </w:pPr>
    </w:p>
    <w:p>
      <w:pPr>
        <w:pStyle w:val="P31"/>
        <w:framePr w:w="3839" w:h="704" w:hRule="exact" w:wrap="none" w:vAnchor="page" w:hAnchor="margin" w:x="6856" w:y="5950"/>
        <w:rPr>
          <w:rStyle w:val="C22"/>
          <w:rtl w:val="0"/>
        </w:rPr>
      </w:pPr>
      <w:r>
        <w:rPr>
          <w:rStyle w:val="C22"/>
          <w:rtl w:val="0"/>
        </w:rPr>
        <w:t>Praktické předvedení</w:t>
      </w:r>
    </w:p>
    <w:p>
      <w:pPr>
        <w:pStyle w:val="P12"/>
        <w:framePr w:w="6710" w:h="831" w:hRule="exact" w:wrap="none" w:vAnchor="page" w:hAnchor="margin" w:x="45" w:y="6726"/>
        <w:rPr>
          <w:rStyle w:val="C3"/>
          <w:rtl w:val="0"/>
        </w:rPr>
      </w:pPr>
    </w:p>
    <w:p>
      <w:pPr>
        <w:pStyle w:val="P13"/>
        <w:framePr w:w="6658" w:h="704" w:hRule="exact" w:wrap="none" w:vAnchor="page" w:hAnchor="margin" w:x="71" w:y="6782"/>
        <w:rPr>
          <w:rStyle w:val="C11"/>
          <w:rtl w:val="0"/>
        </w:rPr>
      </w:pPr>
      <w:r>
        <w:rPr>
          <w:rStyle w:val="C11"/>
          <w:rtl w:val="0"/>
        </w:rPr>
        <w:t>e) Předvést a popsat základní informační zdroje, materiály či nástroje sloužící pro efektivní oslovení a informování potencionálního zákazníka z hlediska získání zájmu o nabízený výrobek</w:t>
      </w:r>
    </w:p>
    <w:p>
      <w:pPr>
        <w:pStyle w:val="P28"/>
        <w:framePr w:w="3921" w:h="831" w:hRule="exact" w:wrap="none" w:vAnchor="page" w:hAnchor="margin" w:x="6800" w:y="6726"/>
        <w:rPr>
          <w:rStyle w:val="C3"/>
          <w:rtl w:val="0"/>
        </w:rPr>
      </w:pPr>
    </w:p>
    <w:p>
      <w:pPr>
        <w:pStyle w:val="P29"/>
        <w:framePr w:w="3839" w:h="704" w:hRule="exact" w:wrap="none" w:vAnchor="page" w:hAnchor="margin" w:x="6856" w:y="6782"/>
        <w:rPr>
          <w:rStyle w:val="C21"/>
          <w:rtl w:val="0"/>
        </w:rPr>
      </w:pPr>
      <w:r>
        <w:rPr>
          <w:rStyle w:val="C21"/>
          <w:rtl w:val="0"/>
        </w:rPr>
        <w:t>Praktické předvedení a ústní ověření</w:t>
      </w:r>
    </w:p>
    <w:p>
      <w:pPr>
        <w:pStyle w:val="P16"/>
        <w:framePr w:w="6710" w:h="607" w:hRule="exact" w:wrap="none" w:vAnchor="page" w:hAnchor="margin" w:x="45" w:y="7557"/>
        <w:rPr>
          <w:rStyle w:val="C3"/>
          <w:rtl w:val="0"/>
        </w:rPr>
      </w:pPr>
    </w:p>
    <w:p>
      <w:pPr>
        <w:pStyle w:val="P17"/>
        <w:framePr w:w="6658" w:h="480" w:hRule="exact" w:wrap="none" w:vAnchor="page" w:hAnchor="margin" w:x="71" w:y="7613"/>
        <w:rPr>
          <w:rStyle w:val="C13"/>
          <w:rtl w:val="0"/>
        </w:rPr>
      </w:pPr>
      <w:r>
        <w:rPr>
          <w:rStyle w:val="C13"/>
          <w:rtl w:val="0"/>
        </w:rPr>
        <w:t>f) Popsat a aplikovat základní aspekty marketingového mixu vzhledem k nabízenému výrobku vůči zákazníkovi</w:t>
      </w:r>
    </w:p>
    <w:p>
      <w:pPr>
        <w:pStyle w:val="P30"/>
        <w:framePr w:w="3921" w:h="607" w:hRule="exact" w:wrap="none" w:vAnchor="page" w:hAnchor="margin" w:x="6800" w:y="7557"/>
        <w:rPr>
          <w:rStyle w:val="C3"/>
          <w:rtl w:val="0"/>
        </w:rPr>
      </w:pPr>
    </w:p>
    <w:p>
      <w:pPr>
        <w:pStyle w:val="P31"/>
        <w:framePr w:w="3839" w:h="480" w:hRule="exact" w:wrap="none" w:vAnchor="page" w:hAnchor="margin" w:x="6856" w:y="7613"/>
        <w:rPr>
          <w:rStyle w:val="C22"/>
          <w:rtl w:val="0"/>
        </w:rPr>
      </w:pPr>
      <w:r>
        <w:rPr>
          <w:rStyle w:val="C22"/>
          <w:rtl w:val="0"/>
        </w:rPr>
        <w:t>Praktické předvedení a ústní ověření</w:t>
      </w:r>
    </w:p>
    <w:p>
      <w:pPr>
        <w:pStyle w:val="P12"/>
        <w:framePr w:w="6710" w:h="831" w:hRule="exact" w:wrap="none" w:vAnchor="page" w:hAnchor="margin" w:x="45" w:y="8163"/>
        <w:rPr>
          <w:rStyle w:val="C3"/>
          <w:rtl w:val="0"/>
        </w:rPr>
      </w:pPr>
    </w:p>
    <w:p>
      <w:pPr>
        <w:pStyle w:val="P13"/>
        <w:framePr w:w="6658" w:h="704" w:hRule="exact" w:wrap="none" w:vAnchor="page" w:hAnchor="margin" w:x="71" w:y="8219"/>
        <w:rPr>
          <w:rStyle w:val="C11"/>
          <w:rtl w:val="0"/>
        </w:rPr>
      </w:pPr>
      <w:r>
        <w:rPr>
          <w:rStyle w:val="C11"/>
          <w:rtl w:val="0"/>
        </w:rPr>
        <w:t>g) Vybrat a vysvětlit základní informace o výrobku z předložených datových zdrojů (technický výkres výrobků, tištěný nebo elektronický katalog zboží, skladový systém firmy)</w:t>
      </w:r>
    </w:p>
    <w:p>
      <w:pPr>
        <w:pStyle w:val="P28"/>
        <w:framePr w:w="3921" w:h="831" w:hRule="exact" w:wrap="none" w:vAnchor="page" w:hAnchor="margin" w:x="6800" w:y="8163"/>
        <w:rPr>
          <w:rStyle w:val="C3"/>
          <w:rtl w:val="0"/>
        </w:rPr>
      </w:pPr>
    </w:p>
    <w:p>
      <w:pPr>
        <w:pStyle w:val="P29"/>
        <w:framePr w:w="3839" w:h="704" w:hRule="exact" w:wrap="none" w:vAnchor="page" w:hAnchor="margin" w:x="6856" w:y="8219"/>
        <w:rPr>
          <w:rStyle w:val="C21"/>
          <w:rtl w:val="0"/>
        </w:rPr>
      </w:pPr>
      <w:r>
        <w:rPr>
          <w:rStyle w:val="C21"/>
          <w:rtl w:val="0"/>
        </w:rPr>
        <w:t>Praktické předvedení a ústní ověření</w:t>
      </w:r>
    </w:p>
    <w:p>
      <w:pPr>
        <w:pStyle w:val="P16"/>
        <w:framePr w:w="6710" w:h="607" w:hRule="exact" w:wrap="none" w:vAnchor="page" w:hAnchor="margin" w:x="45" w:y="8995"/>
        <w:rPr>
          <w:rStyle w:val="C3"/>
          <w:rtl w:val="0"/>
        </w:rPr>
      </w:pPr>
    </w:p>
    <w:p>
      <w:pPr>
        <w:pStyle w:val="P17"/>
        <w:framePr w:w="6658" w:h="480" w:hRule="exact" w:wrap="none" w:vAnchor="page" w:hAnchor="margin" w:x="71" w:y="9051"/>
        <w:rPr>
          <w:rStyle w:val="C13"/>
          <w:rtl w:val="0"/>
        </w:rPr>
      </w:pPr>
      <w:r>
        <w:rPr>
          <w:rStyle w:val="C13"/>
          <w:rtl w:val="0"/>
        </w:rPr>
        <w:t>h) Vysvětlit pojem substituty a komplementy výrobků a stanovit jejich důležitost</w:t>
      </w:r>
    </w:p>
    <w:p>
      <w:pPr>
        <w:pStyle w:val="P30"/>
        <w:framePr w:w="3921" w:h="607" w:hRule="exact" w:wrap="none" w:vAnchor="page" w:hAnchor="margin" w:x="6800" w:y="8995"/>
        <w:rPr>
          <w:rStyle w:val="C3"/>
          <w:rtl w:val="0"/>
        </w:rPr>
      </w:pPr>
    </w:p>
    <w:p>
      <w:pPr>
        <w:pStyle w:val="P31"/>
        <w:framePr w:w="3839" w:h="480" w:hRule="exact" w:wrap="none" w:vAnchor="page" w:hAnchor="margin" w:x="6856" w:y="9051"/>
        <w:rPr>
          <w:rStyle w:val="C22"/>
          <w:rtl w:val="0"/>
        </w:rPr>
      </w:pPr>
      <w:r>
        <w:rPr>
          <w:rStyle w:val="C22"/>
          <w:rtl w:val="0"/>
        </w:rPr>
        <w:t>Ústní ověření</w:t>
      </w:r>
    </w:p>
    <w:p>
      <w:pPr>
        <w:pStyle w:val="P12"/>
        <w:framePr w:w="6710" w:h="607" w:hRule="exact" w:wrap="none" w:vAnchor="page" w:hAnchor="margin" w:x="45" w:y="9601"/>
        <w:rPr>
          <w:rStyle w:val="C3"/>
          <w:rtl w:val="0"/>
        </w:rPr>
      </w:pPr>
    </w:p>
    <w:p>
      <w:pPr>
        <w:pStyle w:val="P13"/>
        <w:framePr w:w="6658" w:h="480" w:hRule="exact" w:wrap="none" w:vAnchor="page" w:hAnchor="margin" w:x="71" w:y="9657"/>
        <w:rPr>
          <w:rStyle w:val="C11"/>
          <w:rtl w:val="0"/>
        </w:rPr>
      </w:pPr>
      <w:r>
        <w:rPr>
          <w:rStyle w:val="C11"/>
          <w:rtl w:val="0"/>
        </w:rPr>
        <w:t>i) Charakterizovat private label a vysvětlit její výhody a postavení na trhu v rámci prodejnosti</w:t>
      </w:r>
    </w:p>
    <w:p>
      <w:pPr>
        <w:pStyle w:val="P28"/>
        <w:framePr w:w="3921" w:h="607" w:hRule="exact" w:wrap="none" w:vAnchor="page" w:hAnchor="margin" w:x="6800" w:y="9601"/>
        <w:rPr>
          <w:rStyle w:val="C3"/>
          <w:rtl w:val="0"/>
        </w:rPr>
      </w:pPr>
    </w:p>
    <w:p>
      <w:pPr>
        <w:pStyle w:val="P29"/>
        <w:framePr w:w="3839" w:h="480" w:hRule="exact" w:wrap="none" w:vAnchor="page" w:hAnchor="margin" w:x="6856" w:y="9657"/>
        <w:rPr>
          <w:rStyle w:val="C21"/>
          <w:rtl w:val="0"/>
        </w:rPr>
      </w:pPr>
      <w:r>
        <w:rPr>
          <w:rStyle w:val="C21"/>
          <w:rtl w:val="0"/>
        </w:rPr>
        <w:t>Ústní ověření</w:t>
      </w:r>
    </w:p>
    <w:p>
      <w:pPr>
        <w:pStyle w:val="P32"/>
        <w:framePr w:w="10710" w:h="248" w:hRule="exact" w:wrap="none" w:vAnchor="page" w:hAnchor="margin" w:x="28" w:y="103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Oblastní manažer/manažerka velkoobchodu pro svěřenou oblast, 20.8.2026 19:55:20</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Projednávání objednávek a obchodních smluv s obchodními partnery i se zákazníky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Vytvořit objednávku na základě telefonického rozhovoru či e-mailu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Orientovat se v platných právních předpisech upravujících uzavírání objednávek s obchodními partnery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Vyjmenovat a popsat základní specifika a potřebné údaje objednávky pro nabytí platnosti vystavené objednávky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Vystavit objednávku zboží za využití elektronického objednávkového systému firmy nebo vyplněním objednávkového listu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12"/>
        <w:framePr w:w="6710" w:h="831" w:hRule="exact" w:wrap="none" w:vAnchor="page" w:hAnchor="margin" w:x="45" w:y="5166"/>
        <w:rPr>
          <w:rStyle w:val="C3"/>
          <w:rtl w:val="0"/>
        </w:rPr>
      </w:pPr>
    </w:p>
    <w:p>
      <w:pPr>
        <w:pStyle w:val="P13"/>
        <w:framePr w:w="6658" w:h="704" w:hRule="exact" w:wrap="none" w:vAnchor="page" w:hAnchor="margin" w:x="71" w:y="5222"/>
        <w:rPr>
          <w:rStyle w:val="C11"/>
          <w:rtl w:val="0"/>
        </w:rPr>
      </w:pPr>
      <w:r>
        <w:rPr>
          <w:rStyle w:val="C11"/>
          <w:rtl w:val="0"/>
        </w:rPr>
        <w:t>e) Zjistit stav zboží za využití elektronického skladového systému velkoobchodu (na PC či tabletu) ke stanovení dostupnosti a termínu dodání požadovaného zboží</w:t>
      </w:r>
    </w:p>
    <w:p>
      <w:pPr>
        <w:pStyle w:val="P28"/>
        <w:framePr w:w="3921" w:h="831" w:hRule="exact" w:wrap="none" w:vAnchor="page" w:hAnchor="margin" w:x="6800" w:y="5166"/>
        <w:rPr>
          <w:rStyle w:val="C3"/>
          <w:rtl w:val="0"/>
        </w:rPr>
      </w:pPr>
    </w:p>
    <w:p>
      <w:pPr>
        <w:pStyle w:val="P29"/>
        <w:framePr w:w="3839" w:h="704" w:hRule="exact" w:wrap="none" w:vAnchor="page" w:hAnchor="margin" w:x="6856" w:y="5222"/>
        <w:rPr>
          <w:rStyle w:val="C21"/>
          <w:rtl w:val="0"/>
        </w:rPr>
      </w:pPr>
      <w:r>
        <w:rPr>
          <w:rStyle w:val="C21"/>
          <w:rtl w:val="0"/>
        </w:rPr>
        <w:t>Praktické předvedení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Vysvětlit a popsat způsob vyjednávání přijatelnějších obchodních podmínek v rámci spolupráce s obchodními partnery</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Ústní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g) Stanovit primární motivační prvky pro posílení obchodního vztahu s obchodním partnerem</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Ústní ověření</w:t>
      </w:r>
    </w:p>
    <w:p>
      <w:pPr>
        <w:pStyle w:val="P16"/>
        <w:framePr w:w="6710" w:h="607" w:hRule="exact" w:wrap="none" w:vAnchor="page" w:hAnchor="margin" w:x="45" w:y="7211"/>
        <w:rPr>
          <w:rStyle w:val="C3"/>
          <w:rtl w:val="0"/>
        </w:rPr>
      </w:pPr>
    </w:p>
    <w:p>
      <w:pPr>
        <w:pStyle w:val="P17"/>
        <w:framePr w:w="6658" w:h="480" w:hRule="exact" w:wrap="none" w:vAnchor="page" w:hAnchor="margin" w:x="71" w:y="7267"/>
        <w:rPr>
          <w:rStyle w:val="C13"/>
          <w:rtl w:val="0"/>
        </w:rPr>
      </w:pPr>
      <w:r>
        <w:rPr>
          <w:rStyle w:val="C13"/>
          <w:rtl w:val="0"/>
        </w:rPr>
        <w:t>h) Vyplnit a popsat základní obchodní formuláře (objednávkový list, dodací list, fakturu, reklamační list, formulář pro interní neshody)</w:t>
      </w:r>
    </w:p>
    <w:p>
      <w:pPr>
        <w:pStyle w:val="P30"/>
        <w:framePr w:w="3921" w:h="607" w:hRule="exact" w:wrap="none" w:vAnchor="page" w:hAnchor="margin" w:x="6800" w:y="7211"/>
        <w:rPr>
          <w:rStyle w:val="C3"/>
          <w:rtl w:val="0"/>
        </w:rPr>
      </w:pPr>
    </w:p>
    <w:p>
      <w:pPr>
        <w:pStyle w:val="P31"/>
        <w:framePr w:w="3839" w:h="480" w:hRule="exact" w:wrap="none" w:vAnchor="page" w:hAnchor="margin" w:x="6856" w:y="7267"/>
        <w:rPr>
          <w:rStyle w:val="C22"/>
          <w:rtl w:val="0"/>
        </w:rPr>
      </w:pPr>
      <w:r>
        <w:rPr>
          <w:rStyle w:val="C22"/>
          <w:rtl w:val="0"/>
        </w:rPr>
        <w:t>Praktické předvedení a ústní ověření</w:t>
      </w:r>
    </w:p>
    <w:p>
      <w:pPr>
        <w:pStyle w:val="P12"/>
        <w:framePr w:w="6710" w:h="607" w:hRule="exact" w:wrap="none" w:vAnchor="page" w:hAnchor="margin" w:x="45" w:y="7818"/>
        <w:rPr>
          <w:rStyle w:val="C3"/>
          <w:rtl w:val="0"/>
        </w:rPr>
      </w:pPr>
    </w:p>
    <w:p>
      <w:pPr>
        <w:pStyle w:val="P13"/>
        <w:framePr w:w="6658" w:h="480" w:hRule="exact" w:wrap="none" w:vAnchor="page" w:hAnchor="margin" w:x="71" w:y="7874"/>
        <w:rPr>
          <w:rStyle w:val="C11"/>
          <w:rtl w:val="0"/>
        </w:rPr>
      </w:pPr>
      <w:r>
        <w:rPr>
          <w:rStyle w:val="C11"/>
          <w:rtl w:val="0"/>
        </w:rPr>
        <w:t>i) Sestavit strukturu smlouvy a popsat všeobecné obchodní podmínky smlouvy mezi velkoobchodem a zákazníkem o dodávce zboží</w:t>
      </w:r>
    </w:p>
    <w:p>
      <w:pPr>
        <w:pStyle w:val="P28"/>
        <w:framePr w:w="3921" w:h="607" w:hRule="exact" w:wrap="none" w:vAnchor="page" w:hAnchor="margin" w:x="6800" w:y="7818"/>
        <w:rPr>
          <w:rStyle w:val="C3"/>
          <w:rtl w:val="0"/>
        </w:rPr>
      </w:pPr>
    </w:p>
    <w:p>
      <w:pPr>
        <w:pStyle w:val="P29"/>
        <w:framePr w:w="3839" w:h="480" w:hRule="exact" w:wrap="none" w:vAnchor="page" w:hAnchor="margin" w:x="6856" w:y="7874"/>
        <w:rPr>
          <w:rStyle w:val="C21"/>
          <w:rtl w:val="0"/>
        </w:rPr>
      </w:pPr>
      <w:r>
        <w:rPr>
          <w:rStyle w:val="C21"/>
          <w:rtl w:val="0"/>
        </w:rPr>
        <w:t>Praktické předvedení a ústní ověření</w:t>
      </w:r>
    </w:p>
    <w:p>
      <w:pPr>
        <w:pStyle w:val="P32"/>
        <w:framePr w:w="10710" w:h="248" w:hRule="exact" w:wrap="none" w:vAnchor="page" w:hAnchor="margin" w:x="28" w:y="85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Oblastní manažer/manažerka velkoobchodu pro svěřenou oblast, 20.8.2026 19:55:20</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Reprezentace zájmů organizace na jednáních s obchodními partnery a dalšími subjekty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filozofii a cíle firmy podle veřejně dostupných informací a prezentovat zjištěné informace druhé straně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způsob komunikace s obchodními partnery a vyjmenovat výhody plynoucí ze členství v určitém sdružení či obchodní alianci sdružující velkoobchodní sklady (pokud je velkoobchod členem)</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Prezentovat poskytované služby či zboží podle firemního katalogu potencionálním obchodním partnerům či zákazníkům v českém a cizím (anglickém) jazyce</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Předvést ukázku vhodného obchodního vystupování vzhledem k zákazníkovi či obchodnímu partnerovi</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Vyjmenovat základní hodnoticí kritéria vybrané zahraniční země vedoucí k tvorbě strategie vstupu (expanze) firmy na daný zahraniční trh</w:t>
      </w:r>
    </w:p>
    <w:p>
      <w:pPr>
        <w:pStyle w:val="P28"/>
        <w:framePr w:w="3921" w:h="607" w:hRule="exact" w:wrap="none" w:vAnchor="page" w:hAnchor="margin" w:x="6800" w:y="5846"/>
        <w:rPr>
          <w:rStyle w:val="C3"/>
          <w:rtl w:val="0"/>
        </w:rPr>
      </w:pPr>
    </w:p>
    <w:p>
      <w:pPr>
        <w:pStyle w:val="P29"/>
        <w:framePr w:w="3839" w:h="480" w:hRule="exact" w:wrap="none" w:vAnchor="page" w:hAnchor="margin" w:x="6856" w:y="5902"/>
        <w:rPr>
          <w:rStyle w:val="C21"/>
          <w:rtl w:val="0"/>
        </w:rPr>
      </w:pPr>
      <w:r>
        <w:rPr>
          <w:rStyle w:val="C21"/>
          <w:rtl w:val="0"/>
        </w:rPr>
        <w:t>Ústní ověření</w:t>
      </w:r>
    </w:p>
    <w:p>
      <w:pPr>
        <w:pStyle w:val="P16"/>
        <w:framePr w:w="6710" w:h="607" w:hRule="exact" w:wrap="none" w:vAnchor="page" w:hAnchor="margin" w:x="45" w:y="6452"/>
        <w:rPr>
          <w:rStyle w:val="C3"/>
          <w:rtl w:val="0"/>
        </w:rPr>
      </w:pPr>
    </w:p>
    <w:p>
      <w:pPr>
        <w:pStyle w:val="P17"/>
        <w:framePr w:w="6658" w:h="480" w:hRule="exact" w:wrap="none" w:vAnchor="page" w:hAnchor="margin" w:x="71" w:y="6508"/>
        <w:rPr>
          <w:rStyle w:val="C13"/>
          <w:rtl w:val="0"/>
        </w:rPr>
      </w:pPr>
      <w:r>
        <w:rPr>
          <w:rStyle w:val="C13"/>
          <w:rtl w:val="0"/>
        </w:rPr>
        <w:t>f) Vytvořit krátký průvodní dopis s nabídkou zboží a služeb pro potencionální obchodní partnery (i v cizím jazyce)</w:t>
      </w:r>
    </w:p>
    <w:p>
      <w:pPr>
        <w:pStyle w:val="P30"/>
        <w:framePr w:w="3921" w:h="607" w:hRule="exact" w:wrap="none" w:vAnchor="page" w:hAnchor="margin" w:x="6800" w:y="6452"/>
        <w:rPr>
          <w:rStyle w:val="C3"/>
          <w:rtl w:val="0"/>
        </w:rPr>
      </w:pPr>
    </w:p>
    <w:p>
      <w:pPr>
        <w:pStyle w:val="P31"/>
        <w:framePr w:w="3839" w:h="480" w:hRule="exact" w:wrap="none" w:vAnchor="page" w:hAnchor="margin" w:x="6856" w:y="6508"/>
        <w:rPr>
          <w:rStyle w:val="C22"/>
          <w:rtl w:val="0"/>
        </w:rPr>
      </w:pPr>
      <w:r>
        <w:rPr>
          <w:rStyle w:val="C22"/>
          <w:rtl w:val="0"/>
        </w:rPr>
        <w:t>Praktické předvedení</w:t>
      </w:r>
    </w:p>
    <w:p>
      <w:pPr>
        <w:pStyle w:val="P12"/>
        <w:framePr w:w="6710" w:h="607" w:hRule="exact" w:wrap="none" w:vAnchor="page" w:hAnchor="margin" w:x="45" w:y="7059"/>
        <w:rPr>
          <w:rStyle w:val="C3"/>
          <w:rtl w:val="0"/>
        </w:rPr>
      </w:pPr>
    </w:p>
    <w:p>
      <w:pPr>
        <w:pStyle w:val="P13"/>
        <w:framePr w:w="6658" w:h="480" w:hRule="exact" w:wrap="none" w:vAnchor="page" w:hAnchor="margin" w:x="71" w:y="7115"/>
        <w:rPr>
          <w:rStyle w:val="C11"/>
          <w:rtl w:val="0"/>
        </w:rPr>
      </w:pPr>
      <w:r>
        <w:rPr>
          <w:rStyle w:val="C11"/>
          <w:rtl w:val="0"/>
        </w:rPr>
        <w:t>g) Popsat možné komunikační kanály pro prezentaci a přenos informací mezi firmou a oslovenými obchodními partnery</w:t>
      </w:r>
    </w:p>
    <w:p>
      <w:pPr>
        <w:pStyle w:val="P28"/>
        <w:framePr w:w="3921" w:h="607" w:hRule="exact" w:wrap="none" w:vAnchor="page" w:hAnchor="margin" w:x="6800" w:y="7059"/>
        <w:rPr>
          <w:rStyle w:val="C3"/>
          <w:rtl w:val="0"/>
        </w:rPr>
      </w:pPr>
    </w:p>
    <w:p>
      <w:pPr>
        <w:pStyle w:val="P29"/>
        <w:framePr w:w="3839" w:h="480" w:hRule="exact" w:wrap="none" w:vAnchor="page" w:hAnchor="margin" w:x="6856" w:y="7115"/>
        <w:rPr>
          <w:rStyle w:val="C21"/>
          <w:rtl w:val="0"/>
        </w:rPr>
      </w:pPr>
      <w:r>
        <w:rPr>
          <w:rStyle w:val="C21"/>
          <w:rtl w:val="0"/>
        </w:rPr>
        <w:t>Ústní ověření</w:t>
      </w:r>
    </w:p>
    <w:p>
      <w:pPr>
        <w:pStyle w:val="P16"/>
        <w:framePr w:w="6710" w:h="831" w:hRule="exact" w:wrap="none" w:vAnchor="page" w:hAnchor="margin" w:x="45" w:y="7666"/>
        <w:rPr>
          <w:rStyle w:val="C3"/>
          <w:rtl w:val="0"/>
        </w:rPr>
      </w:pPr>
    </w:p>
    <w:p>
      <w:pPr>
        <w:pStyle w:val="P17"/>
        <w:framePr w:w="6658" w:h="704" w:hRule="exact" w:wrap="none" w:vAnchor="page" w:hAnchor="margin" w:x="71" w:y="7722"/>
        <w:rPr>
          <w:rStyle w:val="C13"/>
          <w:rtl w:val="0"/>
        </w:rPr>
      </w:pPr>
      <w:r>
        <w:rPr>
          <w:rStyle w:val="C13"/>
          <w:rtl w:val="0"/>
        </w:rPr>
        <w:t>h) Vysvětlit běžné výhody pro obchodní partnery při uzavření spolupráce s velkoobchodem (např. lepší logistika zboží ke konečnému zákazníkovi, zvýšení podílu v daném regionu, zvýšení obratu zboží, aj.)</w:t>
      </w:r>
    </w:p>
    <w:p>
      <w:pPr>
        <w:pStyle w:val="P30"/>
        <w:framePr w:w="3921" w:h="831" w:hRule="exact" w:wrap="none" w:vAnchor="page" w:hAnchor="margin" w:x="6800" w:y="7666"/>
        <w:rPr>
          <w:rStyle w:val="C3"/>
          <w:rtl w:val="0"/>
        </w:rPr>
      </w:pPr>
    </w:p>
    <w:p>
      <w:pPr>
        <w:pStyle w:val="P31"/>
        <w:framePr w:w="3839" w:h="704" w:hRule="exact" w:wrap="none" w:vAnchor="page" w:hAnchor="margin" w:x="6856" w:y="7722"/>
        <w:rPr>
          <w:rStyle w:val="C22"/>
          <w:rtl w:val="0"/>
        </w:rPr>
      </w:pPr>
      <w:r>
        <w:rPr>
          <w:rStyle w:val="C22"/>
          <w:rtl w:val="0"/>
        </w:rPr>
        <w:t>Ústní ověření</w:t>
      </w:r>
    </w:p>
    <w:p>
      <w:pPr>
        <w:pStyle w:val="P12"/>
        <w:framePr w:w="6710" w:h="831" w:hRule="exact" w:wrap="none" w:vAnchor="page" w:hAnchor="margin" w:x="45" w:y="8497"/>
        <w:rPr>
          <w:rStyle w:val="C3"/>
          <w:rtl w:val="0"/>
        </w:rPr>
      </w:pPr>
    </w:p>
    <w:p>
      <w:pPr>
        <w:pStyle w:val="P13"/>
        <w:framePr w:w="6658" w:h="704" w:hRule="exact" w:wrap="none" w:vAnchor="page" w:hAnchor="margin" w:x="71" w:y="8553"/>
        <w:rPr>
          <w:rStyle w:val="C11"/>
          <w:rtl w:val="0"/>
        </w:rPr>
      </w:pPr>
      <w:r>
        <w:rPr>
          <w:rStyle w:val="C11"/>
          <w:rtl w:val="0"/>
        </w:rPr>
        <w:t>i) Sestavit strukturu smlouvy a popsat všeobecné obchodní podmínky smlouvy mezi velkoobchodem a obchodním partnerem (dodavatelem, producentem)</w:t>
      </w:r>
    </w:p>
    <w:p>
      <w:pPr>
        <w:pStyle w:val="P28"/>
        <w:framePr w:w="3921" w:h="831" w:hRule="exact" w:wrap="none" w:vAnchor="page" w:hAnchor="margin" w:x="6800" w:y="8497"/>
        <w:rPr>
          <w:rStyle w:val="C3"/>
          <w:rtl w:val="0"/>
        </w:rPr>
      </w:pPr>
    </w:p>
    <w:p>
      <w:pPr>
        <w:pStyle w:val="P29"/>
        <w:framePr w:w="3839" w:h="704" w:hRule="exact" w:wrap="none" w:vAnchor="page" w:hAnchor="margin" w:x="6856" w:y="8553"/>
        <w:rPr>
          <w:rStyle w:val="C21"/>
          <w:rtl w:val="0"/>
        </w:rPr>
      </w:pPr>
      <w:r>
        <w:rPr>
          <w:rStyle w:val="C21"/>
          <w:rtl w:val="0"/>
        </w:rPr>
        <w:t>Praktické předvedení a ústní ověření</w:t>
      </w:r>
    </w:p>
    <w:p>
      <w:pPr>
        <w:pStyle w:val="P32"/>
        <w:framePr w:w="10710" w:h="248" w:hRule="exact" w:wrap="none" w:vAnchor="page" w:hAnchor="margin" w:x="28" w:y="9442"/>
        <w:rPr>
          <w:rStyle w:val="C23"/>
          <w:rtl w:val="0"/>
        </w:rPr>
      </w:pPr>
      <w:r>
        <w:rPr>
          <w:rStyle w:val="C23"/>
          <w:rtl w:val="0"/>
        </w:rPr>
        <w:t>Je třeba splnit všechna kritéria.</w:t>
      </w:r>
    </w:p>
    <w:p>
      <w:pPr>
        <w:pStyle w:val="P23"/>
        <w:framePr w:w="10710" w:h="340" w:hRule="exact" w:wrap="none" w:vAnchor="page" w:hAnchor="margin" w:x="28" w:y="9877"/>
        <w:rPr>
          <w:rStyle w:val="C18"/>
          <w:rtl w:val="0"/>
        </w:rPr>
      </w:pPr>
      <w:r>
        <w:rPr>
          <w:rStyle w:val="C18"/>
          <w:rtl w:val="0"/>
        </w:rPr>
        <w:t>Navrhování dílčích opatření v oblasti metod a způsobů zjišťování údajů pro marketingový výzkum</w:t>
      </w:r>
    </w:p>
    <w:p>
      <w:pPr>
        <w:pStyle w:val="P24"/>
        <w:framePr w:w="6713" w:h="376" w:hRule="exact" w:wrap="none" w:vAnchor="page" w:hAnchor="margin" w:x="45" w:y="10317"/>
        <w:rPr>
          <w:rStyle w:val="C3"/>
          <w:rtl w:val="0"/>
        </w:rPr>
      </w:pPr>
    </w:p>
    <w:p>
      <w:pPr>
        <w:pStyle w:val="P25"/>
        <w:framePr w:w="6661" w:h="249" w:hRule="exact" w:wrap="none" w:vAnchor="page" w:hAnchor="margin" w:x="71" w:y="10388"/>
        <w:rPr>
          <w:rStyle w:val="C19"/>
          <w:rtl w:val="0"/>
        </w:rPr>
      </w:pPr>
      <w:r>
        <w:rPr>
          <w:rStyle w:val="C19"/>
          <w:rtl w:val="0"/>
        </w:rPr>
        <w:t>Kritéria hodnocení</w:t>
      </w:r>
    </w:p>
    <w:p>
      <w:pPr>
        <w:pStyle w:val="P26"/>
        <w:framePr w:w="3918" w:h="376" w:hRule="exact" w:wrap="none" w:vAnchor="page" w:hAnchor="margin" w:x="6803" w:y="10317"/>
        <w:rPr>
          <w:rStyle w:val="C3"/>
          <w:rtl w:val="0"/>
        </w:rPr>
      </w:pPr>
    </w:p>
    <w:p>
      <w:pPr>
        <w:pStyle w:val="P27"/>
        <w:framePr w:w="3836" w:h="249" w:hRule="exact" w:wrap="none" w:vAnchor="page" w:hAnchor="margin" w:x="6859" w:y="10388"/>
        <w:rPr>
          <w:rStyle w:val="C20"/>
          <w:rtl w:val="0"/>
        </w:rPr>
      </w:pPr>
      <w:r>
        <w:rPr>
          <w:rStyle w:val="C20"/>
          <w:rtl w:val="0"/>
        </w:rPr>
        <w:t>Způsoby ověření</w:t>
      </w:r>
    </w:p>
    <w:p>
      <w:pPr>
        <w:pStyle w:val="P12"/>
        <w:framePr w:w="6710" w:h="831" w:hRule="exact" w:wrap="none" w:vAnchor="page" w:hAnchor="margin" w:x="45" w:y="10693"/>
        <w:rPr>
          <w:rStyle w:val="C3"/>
          <w:rtl w:val="0"/>
        </w:rPr>
      </w:pPr>
    </w:p>
    <w:p>
      <w:pPr>
        <w:pStyle w:val="P13"/>
        <w:framePr w:w="6658" w:h="704" w:hRule="exact" w:wrap="none" w:vAnchor="page" w:hAnchor="margin" w:x="71" w:y="10749"/>
        <w:rPr>
          <w:rStyle w:val="C11"/>
          <w:rtl w:val="0"/>
        </w:rPr>
      </w:pPr>
      <w:r>
        <w:rPr>
          <w:rStyle w:val="C11"/>
          <w:rtl w:val="0"/>
        </w:rPr>
        <w:t>a) Vytvořit a prezentovat marketingové dotazníkové šetření v souladu se základními aspekty a podmínkami tvorby, sloužící pro zjištění spokojenosti stávajících zákazníků firmy s ohledem na nabídku a kvalitu sortimentu</w:t>
      </w:r>
    </w:p>
    <w:p>
      <w:pPr>
        <w:pStyle w:val="P28"/>
        <w:framePr w:w="3921" w:h="831" w:hRule="exact" w:wrap="none" w:vAnchor="page" w:hAnchor="margin" w:x="6800" w:y="10693"/>
        <w:rPr>
          <w:rStyle w:val="C3"/>
          <w:rtl w:val="0"/>
        </w:rPr>
      </w:pPr>
    </w:p>
    <w:p>
      <w:pPr>
        <w:pStyle w:val="P29"/>
        <w:framePr w:w="3839" w:h="704" w:hRule="exact" w:wrap="none" w:vAnchor="page" w:hAnchor="margin" w:x="6856" w:y="10749"/>
        <w:rPr>
          <w:rStyle w:val="C21"/>
          <w:rtl w:val="0"/>
        </w:rPr>
      </w:pPr>
      <w:r>
        <w:rPr>
          <w:rStyle w:val="C21"/>
          <w:rtl w:val="0"/>
        </w:rPr>
        <w:t>Praktické předvedení a ústní ověření</w:t>
      </w:r>
    </w:p>
    <w:p>
      <w:pPr>
        <w:pStyle w:val="P16"/>
        <w:framePr w:w="6710" w:h="607" w:hRule="exact" w:wrap="none" w:vAnchor="page" w:hAnchor="margin" w:x="45" w:y="11524"/>
        <w:rPr>
          <w:rStyle w:val="C3"/>
          <w:rtl w:val="0"/>
        </w:rPr>
      </w:pPr>
    </w:p>
    <w:p>
      <w:pPr>
        <w:pStyle w:val="P17"/>
        <w:framePr w:w="6658" w:h="480" w:hRule="exact" w:wrap="none" w:vAnchor="page" w:hAnchor="margin" w:x="71" w:y="11580"/>
        <w:rPr>
          <w:rStyle w:val="C13"/>
          <w:rtl w:val="0"/>
        </w:rPr>
      </w:pPr>
      <w:r>
        <w:rPr>
          <w:rStyle w:val="C13"/>
          <w:rtl w:val="0"/>
        </w:rPr>
        <w:t>b) Aplikovat vytvořený dotazník pro face to face interview se zákazníky v prodejně</w:t>
      </w:r>
    </w:p>
    <w:p>
      <w:pPr>
        <w:pStyle w:val="P30"/>
        <w:framePr w:w="3921" w:h="607" w:hRule="exact" w:wrap="none" w:vAnchor="page" w:hAnchor="margin" w:x="6800" w:y="11524"/>
        <w:rPr>
          <w:rStyle w:val="C3"/>
          <w:rtl w:val="0"/>
        </w:rPr>
      </w:pPr>
    </w:p>
    <w:p>
      <w:pPr>
        <w:pStyle w:val="P31"/>
        <w:framePr w:w="3839" w:h="480" w:hRule="exact" w:wrap="none" w:vAnchor="page" w:hAnchor="margin" w:x="6856" w:y="11580"/>
        <w:rPr>
          <w:rStyle w:val="C22"/>
          <w:rtl w:val="0"/>
        </w:rPr>
      </w:pPr>
      <w:r>
        <w:rPr>
          <w:rStyle w:val="C22"/>
          <w:rtl w:val="0"/>
        </w:rPr>
        <w:t>Praktické předvedení</w:t>
      </w:r>
    </w:p>
    <w:p>
      <w:pPr>
        <w:pStyle w:val="P12"/>
        <w:framePr w:w="6710" w:h="831" w:hRule="exact" w:wrap="none" w:vAnchor="page" w:hAnchor="margin" w:x="45" w:y="12131"/>
        <w:rPr>
          <w:rStyle w:val="C3"/>
          <w:rtl w:val="0"/>
        </w:rPr>
      </w:pPr>
    </w:p>
    <w:p>
      <w:pPr>
        <w:pStyle w:val="P13"/>
        <w:framePr w:w="6658" w:h="704" w:hRule="exact" w:wrap="none" w:vAnchor="page" w:hAnchor="margin" w:x="71" w:y="12187"/>
        <w:rPr>
          <w:rStyle w:val="C11"/>
          <w:rtl w:val="0"/>
        </w:rPr>
      </w:pPr>
      <w:r>
        <w:rPr>
          <w:rStyle w:val="C11"/>
          <w:rtl w:val="0"/>
        </w:rPr>
        <w:t>c) Zpracovat získaná data z dotazníku za pomocí běžného SW kancelářského balíčku a vytvořit jednoduché prezentace za využití grafů a popisků statistických výstupů</w:t>
      </w:r>
    </w:p>
    <w:p>
      <w:pPr>
        <w:pStyle w:val="P28"/>
        <w:framePr w:w="3921" w:h="831" w:hRule="exact" w:wrap="none" w:vAnchor="page" w:hAnchor="margin" w:x="6800" w:y="12131"/>
        <w:rPr>
          <w:rStyle w:val="C3"/>
          <w:rtl w:val="0"/>
        </w:rPr>
      </w:pPr>
    </w:p>
    <w:p>
      <w:pPr>
        <w:pStyle w:val="P29"/>
        <w:framePr w:w="3839" w:h="704" w:hRule="exact" w:wrap="none" w:vAnchor="page" w:hAnchor="margin" w:x="6856" w:y="12187"/>
        <w:rPr>
          <w:rStyle w:val="C21"/>
          <w:rtl w:val="0"/>
        </w:rPr>
      </w:pPr>
      <w:r>
        <w:rPr>
          <w:rStyle w:val="C21"/>
          <w:rtl w:val="0"/>
        </w:rPr>
        <w:t>Praktické předvedení</w:t>
      </w:r>
    </w:p>
    <w:p>
      <w:pPr>
        <w:pStyle w:val="P16"/>
        <w:framePr w:w="6710" w:h="607" w:hRule="exact" w:wrap="none" w:vAnchor="page" w:hAnchor="margin" w:x="45" w:y="12962"/>
        <w:rPr>
          <w:rStyle w:val="C3"/>
          <w:rtl w:val="0"/>
        </w:rPr>
      </w:pPr>
    </w:p>
    <w:p>
      <w:pPr>
        <w:pStyle w:val="P17"/>
        <w:framePr w:w="6658" w:h="480" w:hRule="exact" w:wrap="none" w:vAnchor="page" w:hAnchor="margin" w:x="71" w:y="13018"/>
        <w:rPr>
          <w:rStyle w:val="C13"/>
          <w:rtl w:val="0"/>
        </w:rPr>
      </w:pPr>
      <w:r>
        <w:rPr>
          <w:rStyle w:val="C13"/>
          <w:rtl w:val="0"/>
        </w:rPr>
        <w:t>d) Rozdělit oslovené zákazníky podle demografických údajů a vytvořit segmenty zákazníků na základě velikosti (objemu) jejich nákupů</w:t>
      </w:r>
    </w:p>
    <w:p>
      <w:pPr>
        <w:pStyle w:val="P30"/>
        <w:framePr w:w="3921" w:h="607" w:hRule="exact" w:wrap="none" w:vAnchor="page" w:hAnchor="margin" w:x="6800" w:y="12962"/>
        <w:rPr>
          <w:rStyle w:val="C3"/>
          <w:rtl w:val="0"/>
        </w:rPr>
      </w:pPr>
    </w:p>
    <w:p>
      <w:pPr>
        <w:pStyle w:val="P31"/>
        <w:framePr w:w="3839" w:h="480" w:hRule="exact" w:wrap="none" w:vAnchor="page" w:hAnchor="margin" w:x="6856" w:y="13018"/>
        <w:rPr>
          <w:rStyle w:val="C22"/>
          <w:rtl w:val="0"/>
        </w:rPr>
      </w:pPr>
      <w:r>
        <w:rPr>
          <w:rStyle w:val="C22"/>
          <w:rtl w:val="0"/>
        </w:rPr>
        <w:t>Praktické předvedení</w:t>
      </w:r>
    </w:p>
    <w:p>
      <w:pPr>
        <w:pStyle w:val="P12"/>
        <w:framePr w:w="6710" w:h="607" w:hRule="exact" w:wrap="none" w:vAnchor="page" w:hAnchor="margin" w:x="45" w:y="13569"/>
        <w:rPr>
          <w:rStyle w:val="C3"/>
          <w:rtl w:val="0"/>
        </w:rPr>
      </w:pPr>
    </w:p>
    <w:p>
      <w:pPr>
        <w:pStyle w:val="P13"/>
        <w:framePr w:w="6658" w:h="480" w:hRule="exact" w:wrap="none" w:vAnchor="page" w:hAnchor="margin" w:x="71" w:y="13625"/>
        <w:rPr>
          <w:rStyle w:val="C11"/>
          <w:rtl w:val="0"/>
        </w:rPr>
      </w:pPr>
      <w:r>
        <w:rPr>
          <w:rStyle w:val="C11"/>
          <w:rtl w:val="0"/>
        </w:rPr>
        <w:t>e) Zjistit za využití veřejně dostupných zdrojů potencionální konkurenty firmy v obdobném oboru podnikání (lokalitě) a zdůvodnit jejich výběr</w:t>
      </w:r>
    </w:p>
    <w:p>
      <w:pPr>
        <w:pStyle w:val="P28"/>
        <w:framePr w:w="3921" w:h="607" w:hRule="exact" w:wrap="none" w:vAnchor="page" w:hAnchor="margin" w:x="6800" w:y="13569"/>
        <w:rPr>
          <w:rStyle w:val="C3"/>
          <w:rtl w:val="0"/>
        </w:rPr>
      </w:pPr>
    </w:p>
    <w:p>
      <w:pPr>
        <w:pStyle w:val="P29"/>
        <w:framePr w:w="3839" w:h="480" w:hRule="exact" w:wrap="none" w:vAnchor="page" w:hAnchor="margin" w:x="6856" w:y="13625"/>
        <w:rPr>
          <w:rStyle w:val="C21"/>
          <w:rtl w:val="0"/>
        </w:rPr>
      </w:pPr>
      <w:r>
        <w:rPr>
          <w:rStyle w:val="C21"/>
          <w:rtl w:val="0"/>
        </w:rPr>
        <w:t>Praktické předvedení</w:t>
      </w:r>
    </w:p>
    <w:p>
      <w:pPr>
        <w:pStyle w:val="P16"/>
        <w:framePr w:w="6710" w:h="607" w:hRule="exact" w:wrap="none" w:vAnchor="page" w:hAnchor="margin" w:x="45" w:y="14176"/>
        <w:rPr>
          <w:rStyle w:val="C3"/>
          <w:rtl w:val="0"/>
        </w:rPr>
      </w:pPr>
    </w:p>
    <w:p>
      <w:pPr>
        <w:pStyle w:val="P17"/>
        <w:framePr w:w="6658" w:h="480" w:hRule="exact" w:wrap="none" w:vAnchor="page" w:hAnchor="margin" w:x="71" w:y="14232"/>
        <w:rPr>
          <w:rStyle w:val="C13"/>
          <w:rtl w:val="0"/>
        </w:rPr>
      </w:pPr>
      <w:r>
        <w:rPr>
          <w:rStyle w:val="C13"/>
          <w:rtl w:val="0"/>
        </w:rPr>
        <w:t>f) Vyjmenovat základní formy distribuce výrobků ke konečnému spotřebiteli a popsat jejich výhody a nevýhody</w:t>
      </w:r>
    </w:p>
    <w:p>
      <w:pPr>
        <w:pStyle w:val="P30"/>
        <w:framePr w:w="3921" w:h="607" w:hRule="exact" w:wrap="none" w:vAnchor="page" w:hAnchor="margin" w:x="6800" w:y="14176"/>
        <w:rPr>
          <w:rStyle w:val="C3"/>
          <w:rtl w:val="0"/>
        </w:rPr>
      </w:pPr>
    </w:p>
    <w:p>
      <w:pPr>
        <w:pStyle w:val="P31"/>
        <w:framePr w:w="3839" w:h="480" w:hRule="exact" w:wrap="none" w:vAnchor="page" w:hAnchor="margin" w:x="6856" w:y="14232"/>
        <w:rPr>
          <w:rStyle w:val="C22"/>
          <w:rtl w:val="0"/>
        </w:rPr>
      </w:pPr>
      <w:r>
        <w:rPr>
          <w:rStyle w:val="C22"/>
          <w:rtl w:val="0"/>
        </w:rPr>
        <w:t>Ústní ověření</w:t>
      </w:r>
    </w:p>
    <w:p>
      <w:pPr>
        <w:pStyle w:val="P12"/>
        <w:framePr w:w="6710" w:h="607" w:hRule="exact" w:wrap="none" w:vAnchor="page" w:hAnchor="margin" w:x="45" w:y="14782"/>
        <w:rPr>
          <w:rStyle w:val="C3"/>
          <w:rtl w:val="0"/>
        </w:rPr>
      </w:pPr>
    </w:p>
    <w:p>
      <w:pPr>
        <w:pStyle w:val="P13"/>
        <w:framePr w:w="6658" w:h="480" w:hRule="exact" w:wrap="none" w:vAnchor="page" w:hAnchor="margin" w:x="71" w:y="14838"/>
        <w:rPr>
          <w:rStyle w:val="C11"/>
          <w:rtl w:val="0"/>
        </w:rPr>
      </w:pPr>
      <w:r>
        <w:rPr>
          <w:rStyle w:val="C11"/>
          <w:rtl w:val="0"/>
        </w:rPr>
        <w:t>g) Vysvětlit základní obsahovou stránku PEST analýzy a aplikovat tuto analýzu na současnou situaci na českém trhu</w:t>
      </w:r>
    </w:p>
    <w:p>
      <w:pPr>
        <w:pStyle w:val="P28"/>
        <w:framePr w:w="3921" w:h="607" w:hRule="exact" w:wrap="none" w:vAnchor="page" w:hAnchor="margin" w:x="6800" w:y="14782"/>
        <w:rPr>
          <w:rStyle w:val="C3"/>
          <w:rtl w:val="0"/>
        </w:rPr>
      </w:pPr>
    </w:p>
    <w:p>
      <w:pPr>
        <w:pStyle w:val="P29"/>
        <w:framePr w:w="3839" w:h="480" w:hRule="exact" w:wrap="none" w:vAnchor="page" w:hAnchor="margin" w:x="6856" w:y="14838"/>
        <w:rPr>
          <w:rStyle w:val="C21"/>
          <w:rtl w:val="0"/>
        </w:rPr>
      </w:pPr>
      <w:r>
        <w:rPr>
          <w:rStyle w:val="C21"/>
          <w:rtl w:val="0"/>
        </w:rPr>
        <w:t>Praktické předvedení a ústní ověření</w:t>
      </w:r>
    </w:p>
    <w:p>
      <w:pPr>
        <w:pStyle w:val="P32"/>
        <w:framePr w:w="10710" w:h="248" w:hRule="exact" w:wrap="none" w:vAnchor="page" w:hAnchor="margin" w:x="28" w:y="155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Oblastní manažer/manažerka velkoobchodu pro svěřenou oblast, 20.8.2026 19:55:20</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Vedení vybraných evidencí (např. evidence zakázek, evidence zákazníků) a to dle požadovaných kritérií (dle typů zakázek, sídel, způsobů placení apod.)</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Sestavit stručnou databázi odběratelů (za využití běžného SW kancelářského balíčku) na základě poskytnutých vstupních dat a rozčlenit jednotlivé odběratele podle hodnoticích kritérií velkoobchodu</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Analyzovat a evidovat aktuální stav objednávek vůči jednotlivým obchodním partnerům, vést seznam podporovaných obchodních partnerů, vyhodnocovat efektivitu závozů</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w:t>
      </w:r>
    </w:p>
    <w:p>
      <w:pPr>
        <w:pStyle w:val="P12"/>
        <w:framePr w:w="6710" w:h="607" w:hRule="exact" w:wrap="none" w:vAnchor="page" w:hAnchor="margin" w:x="45" w:y="4839"/>
        <w:rPr>
          <w:rStyle w:val="C3"/>
          <w:rtl w:val="0"/>
        </w:rPr>
      </w:pPr>
    </w:p>
    <w:p>
      <w:pPr>
        <w:pStyle w:val="P13"/>
        <w:framePr w:w="6658" w:h="480" w:hRule="exact" w:wrap="none" w:vAnchor="page" w:hAnchor="margin" w:x="71" w:y="4895"/>
        <w:rPr>
          <w:rStyle w:val="C11"/>
          <w:rtl w:val="0"/>
        </w:rPr>
      </w:pPr>
      <w:r>
        <w:rPr>
          <w:rStyle w:val="C11"/>
          <w:rtl w:val="0"/>
        </w:rPr>
        <w:t>c) Vyhodnotit velikost odběrů jednotlivých zákazníků za zvolené časové období</w:t>
      </w:r>
    </w:p>
    <w:p>
      <w:pPr>
        <w:pStyle w:val="P28"/>
        <w:framePr w:w="3921" w:h="607" w:hRule="exact" w:wrap="none" w:vAnchor="page" w:hAnchor="margin" w:x="6800" w:y="4839"/>
        <w:rPr>
          <w:rStyle w:val="C3"/>
          <w:rtl w:val="0"/>
        </w:rPr>
      </w:pPr>
    </w:p>
    <w:p>
      <w:pPr>
        <w:pStyle w:val="P29"/>
        <w:framePr w:w="3839" w:h="480" w:hRule="exact" w:wrap="none" w:vAnchor="page" w:hAnchor="margin" w:x="6856" w:y="4895"/>
        <w:rPr>
          <w:rStyle w:val="C21"/>
          <w:rtl w:val="0"/>
        </w:rPr>
      </w:pPr>
      <w:r>
        <w:rPr>
          <w:rStyle w:val="C21"/>
          <w:rtl w:val="0"/>
        </w:rPr>
        <w:t>Praktické předvedení</w:t>
      </w:r>
    </w:p>
    <w:p>
      <w:pPr>
        <w:pStyle w:val="P16"/>
        <w:framePr w:w="6710" w:h="607" w:hRule="exact" w:wrap="none" w:vAnchor="page" w:hAnchor="margin" w:x="45" w:y="5446"/>
        <w:rPr>
          <w:rStyle w:val="C3"/>
          <w:rtl w:val="0"/>
        </w:rPr>
      </w:pPr>
    </w:p>
    <w:p>
      <w:pPr>
        <w:pStyle w:val="P17"/>
        <w:framePr w:w="6658" w:h="480" w:hRule="exact" w:wrap="none" w:vAnchor="page" w:hAnchor="margin" w:x="71" w:y="5502"/>
        <w:rPr>
          <w:rStyle w:val="C13"/>
          <w:rtl w:val="0"/>
        </w:rPr>
      </w:pPr>
      <w:r>
        <w:rPr>
          <w:rStyle w:val="C13"/>
          <w:rtl w:val="0"/>
        </w:rPr>
        <w:t>d) Zhodnotit z dostupných dat kvalitu dodávek a dodržování jakostních a kvantitativních norem dovážených výrobků</w:t>
      </w:r>
    </w:p>
    <w:p>
      <w:pPr>
        <w:pStyle w:val="P30"/>
        <w:framePr w:w="3921" w:h="607" w:hRule="exact" w:wrap="none" w:vAnchor="page" w:hAnchor="margin" w:x="6800" w:y="5446"/>
        <w:rPr>
          <w:rStyle w:val="C3"/>
          <w:rtl w:val="0"/>
        </w:rPr>
      </w:pPr>
    </w:p>
    <w:p>
      <w:pPr>
        <w:pStyle w:val="P31"/>
        <w:framePr w:w="3839" w:h="480" w:hRule="exact" w:wrap="none" w:vAnchor="page" w:hAnchor="margin" w:x="6856" w:y="5502"/>
        <w:rPr>
          <w:rStyle w:val="C22"/>
          <w:rtl w:val="0"/>
        </w:rPr>
      </w:pPr>
      <w:r>
        <w:rPr>
          <w:rStyle w:val="C22"/>
          <w:rtl w:val="0"/>
        </w:rPr>
        <w:t>Praktické předvedení</w:t>
      </w:r>
    </w:p>
    <w:p>
      <w:pPr>
        <w:pStyle w:val="P12"/>
        <w:framePr w:w="6710" w:h="1055" w:hRule="exact" w:wrap="none" w:vAnchor="page" w:hAnchor="margin" w:x="45" w:y="6053"/>
        <w:rPr>
          <w:rStyle w:val="C3"/>
          <w:rtl w:val="0"/>
        </w:rPr>
      </w:pPr>
    </w:p>
    <w:p>
      <w:pPr>
        <w:pStyle w:val="P13"/>
        <w:framePr w:w="6658" w:h="928" w:hRule="exact" w:wrap="none" w:vAnchor="page" w:hAnchor="margin" w:x="71" w:y="6109"/>
        <w:rPr>
          <w:rStyle w:val="C11"/>
          <w:rtl w:val="0"/>
        </w:rPr>
      </w:pPr>
      <w:r>
        <w:rPr>
          <w:rStyle w:val="C11"/>
          <w:rtl w:val="0"/>
        </w:rPr>
        <w:t>e) Vytvořit a prezentovat přehlednou statistiku (za využití grafů a tabulek) z poskytnutých dat pro zhodnocení prodejů podle jednotlivých zákazníků (objem odběrů za zákazníka, tržby, počet zákazníků, výše průměrného nákupu)</w:t>
      </w:r>
    </w:p>
    <w:p>
      <w:pPr>
        <w:pStyle w:val="P28"/>
        <w:framePr w:w="3921" w:h="1055" w:hRule="exact" w:wrap="none" w:vAnchor="page" w:hAnchor="margin" w:x="6800" w:y="6053"/>
        <w:rPr>
          <w:rStyle w:val="C3"/>
          <w:rtl w:val="0"/>
        </w:rPr>
      </w:pPr>
    </w:p>
    <w:p>
      <w:pPr>
        <w:pStyle w:val="P29"/>
        <w:framePr w:w="3839" w:h="928" w:hRule="exact" w:wrap="none" w:vAnchor="page" w:hAnchor="margin" w:x="6856" w:y="6109"/>
        <w:rPr>
          <w:rStyle w:val="C21"/>
          <w:rtl w:val="0"/>
        </w:rPr>
      </w:pPr>
      <w:r>
        <w:rPr>
          <w:rStyle w:val="C21"/>
          <w:rtl w:val="0"/>
        </w:rPr>
        <w:t>Praktické předvedení a ústní ověření</w:t>
      </w:r>
    </w:p>
    <w:p>
      <w:pPr>
        <w:pStyle w:val="P16"/>
        <w:framePr w:w="6710" w:h="607" w:hRule="exact" w:wrap="none" w:vAnchor="page" w:hAnchor="margin" w:x="45" w:y="7108"/>
        <w:rPr>
          <w:rStyle w:val="C3"/>
          <w:rtl w:val="0"/>
        </w:rPr>
      </w:pPr>
    </w:p>
    <w:p>
      <w:pPr>
        <w:pStyle w:val="P17"/>
        <w:framePr w:w="6658" w:h="480" w:hRule="exact" w:wrap="none" w:vAnchor="page" w:hAnchor="margin" w:x="71" w:y="7164"/>
        <w:rPr>
          <w:rStyle w:val="C13"/>
          <w:rtl w:val="0"/>
        </w:rPr>
      </w:pPr>
      <w:r>
        <w:rPr>
          <w:rStyle w:val="C13"/>
          <w:rtl w:val="0"/>
        </w:rPr>
        <w:t>f) Na základě objemu odběrů definovat podle Paretova pravidla poměr obratu zboží 80/20 a určit vysoce obrátkové zboží</w:t>
      </w:r>
    </w:p>
    <w:p>
      <w:pPr>
        <w:pStyle w:val="P30"/>
        <w:framePr w:w="3921" w:h="607" w:hRule="exact" w:wrap="none" w:vAnchor="page" w:hAnchor="margin" w:x="6800" w:y="7108"/>
        <w:rPr>
          <w:rStyle w:val="C3"/>
          <w:rtl w:val="0"/>
        </w:rPr>
      </w:pPr>
    </w:p>
    <w:p>
      <w:pPr>
        <w:pStyle w:val="P31"/>
        <w:framePr w:w="3839" w:h="480" w:hRule="exact" w:wrap="none" w:vAnchor="page" w:hAnchor="margin" w:x="6856" w:y="7164"/>
        <w:rPr>
          <w:rStyle w:val="C22"/>
          <w:rtl w:val="0"/>
        </w:rPr>
      </w:pPr>
      <w:r>
        <w:rPr>
          <w:rStyle w:val="C22"/>
          <w:rtl w:val="0"/>
        </w:rPr>
        <w:t>Praktické předvedení a ústní ověření</w:t>
      </w:r>
    </w:p>
    <w:p>
      <w:pPr>
        <w:pStyle w:val="P32"/>
        <w:framePr w:w="10710" w:h="248" w:hRule="exact" w:wrap="none" w:vAnchor="page" w:hAnchor="margin" w:x="28" w:y="7828"/>
        <w:rPr>
          <w:rStyle w:val="C23"/>
          <w:rtl w:val="0"/>
        </w:rPr>
      </w:pPr>
      <w:r>
        <w:rPr>
          <w:rStyle w:val="C23"/>
          <w:rtl w:val="0"/>
        </w:rPr>
        <w:t>Je třeba splnit všechna kritéria.</w:t>
      </w:r>
    </w:p>
    <w:p>
      <w:pPr>
        <w:pStyle w:val="P23"/>
        <w:framePr w:w="10710" w:h="547" w:hRule="exact" w:wrap="none" w:vAnchor="page" w:hAnchor="margin" w:x="28" w:y="8264"/>
        <w:rPr>
          <w:rStyle w:val="C18"/>
          <w:rtl w:val="0"/>
        </w:rPr>
      </w:pPr>
      <w:r>
        <w:rPr>
          <w:rStyle w:val="C18"/>
          <w:rtl w:val="0"/>
        </w:rPr>
        <w:t>Sběr údajů, jejich analýza a tvorba plánů s ohledem na prognózu budoucího vývoje trhu v daném odvětví v rámci svěřené oblasti</w:t>
      </w:r>
    </w:p>
    <w:p>
      <w:pPr>
        <w:pStyle w:val="P24"/>
        <w:framePr w:w="6713" w:h="376" w:hRule="exact" w:wrap="none" w:vAnchor="page" w:hAnchor="margin" w:x="45" w:y="8911"/>
        <w:rPr>
          <w:rStyle w:val="C3"/>
          <w:rtl w:val="0"/>
        </w:rPr>
      </w:pPr>
    </w:p>
    <w:p>
      <w:pPr>
        <w:pStyle w:val="P25"/>
        <w:framePr w:w="6661" w:h="249" w:hRule="exact" w:wrap="none" w:vAnchor="page" w:hAnchor="margin" w:x="71" w:y="8982"/>
        <w:rPr>
          <w:rStyle w:val="C19"/>
          <w:rtl w:val="0"/>
        </w:rPr>
      </w:pPr>
      <w:r>
        <w:rPr>
          <w:rStyle w:val="C19"/>
          <w:rtl w:val="0"/>
        </w:rPr>
        <w:t>Kritéria hodnocení</w:t>
      </w:r>
    </w:p>
    <w:p>
      <w:pPr>
        <w:pStyle w:val="P26"/>
        <w:framePr w:w="3918" w:h="376" w:hRule="exact" w:wrap="none" w:vAnchor="page" w:hAnchor="margin" w:x="6803" w:y="8911"/>
        <w:rPr>
          <w:rStyle w:val="C3"/>
          <w:rtl w:val="0"/>
        </w:rPr>
      </w:pPr>
    </w:p>
    <w:p>
      <w:pPr>
        <w:pStyle w:val="P27"/>
        <w:framePr w:w="3836" w:h="249" w:hRule="exact" w:wrap="none" w:vAnchor="page" w:hAnchor="margin" w:x="6859" w:y="8982"/>
        <w:rPr>
          <w:rStyle w:val="C20"/>
          <w:rtl w:val="0"/>
        </w:rPr>
      </w:pPr>
      <w:r>
        <w:rPr>
          <w:rStyle w:val="C20"/>
          <w:rtl w:val="0"/>
        </w:rPr>
        <w:t>Způsoby ověření</w:t>
      </w:r>
    </w:p>
    <w:p>
      <w:pPr>
        <w:pStyle w:val="P12"/>
        <w:framePr w:w="6710" w:h="607" w:hRule="exact" w:wrap="none" w:vAnchor="page" w:hAnchor="margin" w:x="45" w:y="9287"/>
        <w:rPr>
          <w:rStyle w:val="C3"/>
          <w:rtl w:val="0"/>
        </w:rPr>
      </w:pPr>
    </w:p>
    <w:p>
      <w:pPr>
        <w:pStyle w:val="P13"/>
        <w:framePr w:w="6658" w:h="480" w:hRule="exact" w:wrap="none" w:vAnchor="page" w:hAnchor="margin" w:x="71" w:y="9343"/>
        <w:rPr>
          <w:rStyle w:val="C11"/>
          <w:rtl w:val="0"/>
        </w:rPr>
      </w:pPr>
      <w:r>
        <w:rPr>
          <w:rStyle w:val="C11"/>
          <w:rtl w:val="0"/>
        </w:rPr>
        <w:t>a) Vyjmenovat základní zdroje pro sběr informací charakterizující vývoj trhu či daný region</w:t>
      </w:r>
    </w:p>
    <w:p>
      <w:pPr>
        <w:pStyle w:val="P28"/>
        <w:framePr w:w="3921" w:h="607" w:hRule="exact" w:wrap="none" w:vAnchor="page" w:hAnchor="margin" w:x="6800" w:y="9287"/>
        <w:rPr>
          <w:rStyle w:val="C3"/>
          <w:rtl w:val="0"/>
        </w:rPr>
      </w:pPr>
    </w:p>
    <w:p>
      <w:pPr>
        <w:pStyle w:val="P29"/>
        <w:framePr w:w="3839" w:h="480" w:hRule="exact" w:wrap="none" w:vAnchor="page" w:hAnchor="margin" w:x="6856" w:y="9343"/>
        <w:rPr>
          <w:rStyle w:val="C21"/>
          <w:rtl w:val="0"/>
        </w:rPr>
      </w:pPr>
      <w:r>
        <w:rPr>
          <w:rStyle w:val="C21"/>
          <w:rtl w:val="0"/>
        </w:rPr>
        <w:t>Ústní ověření</w:t>
      </w:r>
    </w:p>
    <w:p>
      <w:pPr>
        <w:pStyle w:val="P16"/>
        <w:framePr w:w="6710" w:h="831" w:hRule="exact" w:wrap="none" w:vAnchor="page" w:hAnchor="margin" w:x="45" w:y="9894"/>
        <w:rPr>
          <w:rStyle w:val="C3"/>
          <w:rtl w:val="0"/>
        </w:rPr>
      </w:pPr>
    </w:p>
    <w:p>
      <w:pPr>
        <w:pStyle w:val="P17"/>
        <w:framePr w:w="6658" w:h="704" w:hRule="exact" w:wrap="none" w:vAnchor="page" w:hAnchor="margin" w:x="71" w:y="9950"/>
        <w:rPr>
          <w:rStyle w:val="C13"/>
          <w:rtl w:val="0"/>
        </w:rPr>
      </w:pPr>
      <w:r>
        <w:rPr>
          <w:rStyle w:val="C13"/>
          <w:rtl w:val="0"/>
        </w:rPr>
        <w:t>b) Sestavit zjednodušenou PEST (P - politicko-legislativní analýzu, E - ekonomickou analýzu, S - sociálně-kulturní analýzu, T - technologickou analýzu) analýzu makroprostředí</w:t>
      </w:r>
    </w:p>
    <w:p>
      <w:pPr>
        <w:pStyle w:val="P30"/>
        <w:framePr w:w="3921" w:h="831" w:hRule="exact" w:wrap="none" w:vAnchor="page" w:hAnchor="margin" w:x="6800" w:y="9894"/>
        <w:rPr>
          <w:rStyle w:val="C3"/>
          <w:rtl w:val="0"/>
        </w:rPr>
      </w:pPr>
    </w:p>
    <w:p>
      <w:pPr>
        <w:pStyle w:val="P31"/>
        <w:framePr w:w="3839" w:h="704" w:hRule="exact" w:wrap="none" w:vAnchor="page" w:hAnchor="margin" w:x="6856" w:y="9950"/>
        <w:rPr>
          <w:rStyle w:val="C22"/>
          <w:rtl w:val="0"/>
        </w:rPr>
      </w:pPr>
      <w:r>
        <w:rPr>
          <w:rStyle w:val="C22"/>
          <w:rtl w:val="0"/>
        </w:rPr>
        <w:t>Praktické předvedení a ústní ověření</w:t>
      </w:r>
    </w:p>
    <w:p>
      <w:pPr>
        <w:pStyle w:val="P12"/>
        <w:framePr w:w="6710" w:h="831" w:hRule="exact" w:wrap="none" w:vAnchor="page" w:hAnchor="margin" w:x="45" w:y="10725"/>
        <w:rPr>
          <w:rStyle w:val="C3"/>
          <w:rtl w:val="0"/>
        </w:rPr>
      </w:pPr>
    </w:p>
    <w:p>
      <w:pPr>
        <w:pStyle w:val="P13"/>
        <w:framePr w:w="6658" w:h="704" w:hRule="exact" w:wrap="none" w:vAnchor="page" w:hAnchor="margin" w:x="71" w:y="10781"/>
        <w:rPr>
          <w:rStyle w:val="C11"/>
          <w:rtl w:val="0"/>
        </w:rPr>
      </w:pPr>
      <w:r>
        <w:rPr>
          <w:rStyle w:val="C11"/>
          <w:rtl w:val="0"/>
        </w:rPr>
        <w:t>c) Vyjmenovat základní aspekty a vlivy SWOT (S - strenghts - silné stránky, W - weaknesses - slabé stránky, O - oppurtunities - příležitosti, T - threats - hrozby) analýzy českého trhu v návaznosti na dané odvětví</w:t>
      </w:r>
    </w:p>
    <w:p>
      <w:pPr>
        <w:pStyle w:val="P28"/>
        <w:framePr w:w="3921" w:h="831" w:hRule="exact" w:wrap="none" w:vAnchor="page" w:hAnchor="margin" w:x="6800" w:y="10725"/>
        <w:rPr>
          <w:rStyle w:val="C3"/>
          <w:rtl w:val="0"/>
        </w:rPr>
      </w:pPr>
    </w:p>
    <w:p>
      <w:pPr>
        <w:pStyle w:val="P29"/>
        <w:framePr w:w="3839" w:h="704" w:hRule="exact" w:wrap="none" w:vAnchor="page" w:hAnchor="margin" w:x="6856" w:y="10781"/>
        <w:rPr>
          <w:rStyle w:val="C21"/>
          <w:rtl w:val="0"/>
        </w:rPr>
      </w:pPr>
      <w:r>
        <w:rPr>
          <w:rStyle w:val="C21"/>
          <w:rtl w:val="0"/>
        </w:rPr>
        <w:t>Ústní ověření</w:t>
      </w:r>
    </w:p>
    <w:p>
      <w:pPr>
        <w:pStyle w:val="P16"/>
        <w:framePr w:w="6710" w:h="607" w:hRule="exact" w:wrap="none" w:vAnchor="page" w:hAnchor="margin" w:x="45" w:y="11556"/>
        <w:rPr>
          <w:rStyle w:val="C3"/>
          <w:rtl w:val="0"/>
        </w:rPr>
      </w:pPr>
    </w:p>
    <w:p>
      <w:pPr>
        <w:pStyle w:val="P17"/>
        <w:framePr w:w="6658" w:h="480" w:hRule="exact" w:wrap="none" w:vAnchor="page" w:hAnchor="margin" w:x="71" w:y="11612"/>
        <w:rPr>
          <w:rStyle w:val="C13"/>
          <w:rtl w:val="0"/>
        </w:rPr>
      </w:pPr>
      <w:r>
        <w:rPr>
          <w:rStyle w:val="C13"/>
          <w:rtl w:val="0"/>
        </w:rPr>
        <w:t>d) Sestavit statistiku (za využití běžného kancelářského balíčku) výše prodejů za dané roční období</w:t>
      </w:r>
    </w:p>
    <w:p>
      <w:pPr>
        <w:pStyle w:val="P30"/>
        <w:framePr w:w="3921" w:h="607" w:hRule="exact" w:wrap="none" w:vAnchor="page" w:hAnchor="margin" w:x="6800" w:y="11556"/>
        <w:rPr>
          <w:rStyle w:val="C3"/>
          <w:rtl w:val="0"/>
        </w:rPr>
      </w:pPr>
    </w:p>
    <w:p>
      <w:pPr>
        <w:pStyle w:val="P31"/>
        <w:framePr w:w="3839" w:h="480" w:hRule="exact" w:wrap="none" w:vAnchor="page" w:hAnchor="margin" w:x="6856" w:y="11612"/>
        <w:rPr>
          <w:rStyle w:val="C22"/>
          <w:rtl w:val="0"/>
        </w:rPr>
      </w:pPr>
      <w:r>
        <w:rPr>
          <w:rStyle w:val="C22"/>
          <w:rtl w:val="0"/>
        </w:rPr>
        <w:t>Praktické předvedení</w:t>
      </w:r>
    </w:p>
    <w:p>
      <w:pPr>
        <w:pStyle w:val="P12"/>
        <w:framePr w:w="6710" w:h="607" w:hRule="exact" w:wrap="none" w:vAnchor="page" w:hAnchor="margin" w:x="45" w:y="12163"/>
        <w:rPr>
          <w:rStyle w:val="C3"/>
          <w:rtl w:val="0"/>
        </w:rPr>
      </w:pPr>
    </w:p>
    <w:p>
      <w:pPr>
        <w:pStyle w:val="P13"/>
        <w:framePr w:w="6658" w:h="480" w:hRule="exact" w:wrap="none" w:vAnchor="page" w:hAnchor="margin" w:x="71" w:y="12219"/>
        <w:rPr>
          <w:rStyle w:val="C11"/>
          <w:rtl w:val="0"/>
        </w:rPr>
      </w:pPr>
      <w:r>
        <w:rPr>
          <w:rStyle w:val="C11"/>
          <w:rtl w:val="0"/>
        </w:rPr>
        <w:t>e) Vyhodnotit ze statistik prodejů sezonní poptávku po zboží (nákupní trendy, sezónní výkyvost poptávky, výše odběrů podle jednotlivých měsíců, aj.)</w:t>
      </w:r>
    </w:p>
    <w:p>
      <w:pPr>
        <w:pStyle w:val="P28"/>
        <w:framePr w:w="3921" w:h="607" w:hRule="exact" w:wrap="none" w:vAnchor="page" w:hAnchor="margin" w:x="6800" w:y="12163"/>
        <w:rPr>
          <w:rStyle w:val="C3"/>
          <w:rtl w:val="0"/>
        </w:rPr>
      </w:pPr>
    </w:p>
    <w:p>
      <w:pPr>
        <w:pStyle w:val="P29"/>
        <w:framePr w:w="3839" w:h="480" w:hRule="exact" w:wrap="none" w:vAnchor="page" w:hAnchor="margin" w:x="6856" w:y="12219"/>
        <w:rPr>
          <w:rStyle w:val="C21"/>
          <w:rtl w:val="0"/>
        </w:rPr>
      </w:pPr>
      <w:r>
        <w:rPr>
          <w:rStyle w:val="C21"/>
          <w:rtl w:val="0"/>
        </w:rPr>
        <w:t>Praktické předvedení</w:t>
      </w:r>
    </w:p>
    <w:p>
      <w:pPr>
        <w:pStyle w:val="P16"/>
        <w:framePr w:w="6710" w:h="831" w:hRule="exact" w:wrap="none" w:vAnchor="page" w:hAnchor="margin" w:x="45" w:y="12770"/>
        <w:rPr>
          <w:rStyle w:val="C3"/>
          <w:rtl w:val="0"/>
        </w:rPr>
      </w:pPr>
    </w:p>
    <w:p>
      <w:pPr>
        <w:pStyle w:val="P17"/>
        <w:framePr w:w="6658" w:h="704" w:hRule="exact" w:wrap="none" w:vAnchor="page" w:hAnchor="margin" w:x="71" w:y="12826"/>
        <w:rPr>
          <w:rStyle w:val="C13"/>
          <w:rtl w:val="0"/>
        </w:rPr>
      </w:pPr>
      <w:r>
        <w:rPr>
          <w:rStyle w:val="C13"/>
          <w:rtl w:val="0"/>
        </w:rPr>
        <w:t>f) Identifikovat typologii zákazníka firmy na základě firemních dat a stanovit zjednodušený optimální obchodní plán firmy na dané období (typologie zboží, způsob prodeje, logistika, aj.)</w:t>
      </w:r>
    </w:p>
    <w:p>
      <w:pPr>
        <w:pStyle w:val="P30"/>
        <w:framePr w:w="3921" w:h="831" w:hRule="exact" w:wrap="none" w:vAnchor="page" w:hAnchor="margin" w:x="6800" w:y="12770"/>
        <w:rPr>
          <w:rStyle w:val="C3"/>
          <w:rtl w:val="0"/>
        </w:rPr>
      </w:pPr>
    </w:p>
    <w:p>
      <w:pPr>
        <w:pStyle w:val="P31"/>
        <w:framePr w:w="3839" w:h="704" w:hRule="exact" w:wrap="none" w:vAnchor="page" w:hAnchor="margin" w:x="6856" w:y="12826"/>
        <w:rPr>
          <w:rStyle w:val="C22"/>
          <w:rtl w:val="0"/>
        </w:rPr>
      </w:pPr>
      <w:r>
        <w:rPr>
          <w:rStyle w:val="C22"/>
          <w:rtl w:val="0"/>
        </w:rPr>
        <w:t>Praktické předvedení a ústní ověření</w:t>
      </w:r>
    </w:p>
    <w:p>
      <w:pPr>
        <w:pStyle w:val="P32"/>
        <w:framePr w:w="10710" w:h="248" w:hRule="exact" w:wrap="none" w:vAnchor="page" w:hAnchor="margin" w:x="28" w:y="137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Oblastní manažer/manažerka velkoobchodu pro svěřenou oblast, 20.8.2026 19:55:20</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motivace zaměstnanců velkoobchodu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Definovat způsoby odměňování a motivování podřízených pracovníků včetně aplikace variabilní složky mzdového ohodnocení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způsob delegace pracovních úkolů podřízeným pracovníkům</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Vysvětlit a předvést základní zásady efektivního vedení podřízených pracovníků a popsat základní principy přerozdělování úkolů, včetně způsobu zpětné kontroly plnění zadaných úkolů</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Stanovit hodnoticí kritéria pro ocenění podřízených pracovníků</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 a ústní ověření</w:t>
      </w:r>
    </w:p>
    <w:p>
      <w:pPr>
        <w:pStyle w:val="P32"/>
        <w:framePr w:w="10710" w:h="248" w:hRule="exact" w:wrap="none" w:vAnchor="page" w:hAnchor="margin" w:x="28" w:y="5273"/>
        <w:rPr>
          <w:rStyle w:val="C23"/>
          <w:rtl w:val="0"/>
        </w:rPr>
      </w:pPr>
      <w:r>
        <w:rPr>
          <w:rStyle w:val="C23"/>
          <w:rtl w:val="0"/>
        </w:rPr>
        <w:t>Je třeba splnit všechna kritéria.</w:t>
      </w:r>
    </w:p>
    <w:p>
      <w:pPr>
        <w:pStyle w:val="P23"/>
        <w:framePr w:w="10710" w:h="340" w:hRule="exact" w:wrap="none" w:vAnchor="page" w:hAnchor="margin" w:x="28" w:y="5709"/>
        <w:rPr>
          <w:rStyle w:val="C18"/>
          <w:rtl w:val="0"/>
        </w:rPr>
      </w:pPr>
      <w:r>
        <w:rPr>
          <w:rStyle w:val="C18"/>
          <w:rtl w:val="0"/>
        </w:rPr>
        <w:t>Implementace a rozvoj obchodní strategie organizace v zájmu trvalého růstu a úspěšného rozvoje</w:t>
      </w:r>
    </w:p>
    <w:p>
      <w:pPr>
        <w:pStyle w:val="P24"/>
        <w:framePr w:w="6713" w:h="376" w:hRule="exact" w:wrap="none" w:vAnchor="page" w:hAnchor="margin" w:x="45" w:y="6148"/>
        <w:rPr>
          <w:rStyle w:val="C3"/>
          <w:rtl w:val="0"/>
        </w:rPr>
      </w:pPr>
    </w:p>
    <w:p>
      <w:pPr>
        <w:pStyle w:val="P25"/>
        <w:framePr w:w="6661" w:h="249" w:hRule="exact" w:wrap="none" w:vAnchor="page" w:hAnchor="margin" w:x="71" w:y="6219"/>
        <w:rPr>
          <w:rStyle w:val="C19"/>
          <w:rtl w:val="0"/>
        </w:rPr>
      </w:pPr>
      <w:r>
        <w:rPr>
          <w:rStyle w:val="C19"/>
          <w:rtl w:val="0"/>
        </w:rPr>
        <w:t>Kritéria hodnocení</w:t>
      </w:r>
    </w:p>
    <w:p>
      <w:pPr>
        <w:pStyle w:val="P26"/>
        <w:framePr w:w="3918" w:h="376" w:hRule="exact" w:wrap="none" w:vAnchor="page" w:hAnchor="margin" w:x="6803" w:y="6148"/>
        <w:rPr>
          <w:rStyle w:val="C3"/>
          <w:rtl w:val="0"/>
        </w:rPr>
      </w:pPr>
    </w:p>
    <w:p>
      <w:pPr>
        <w:pStyle w:val="P27"/>
        <w:framePr w:w="3836" w:h="249" w:hRule="exact" w:wrap="none" w:vAnchor="page" w:hAnchor="margin" w:x="6859" w:y="6219"/>
        <w:rPr>
          <w:rStyle w:val="C20"/>
          <w:rtl w:val="0"/>
        </w:rPr>
      </w:pPr>
      <w:r>
        <w:rPr>
          <w:rStyle w:val="C20"/>
          <w:rtl w:val="0"/>
        </w:rPr>
        <w:t>Způsoby ověření</w:t>
      </w:r>
    </w:p>
    <w:p>
      <w:pPr>
        <w:pStyle w:val="P12"/>
        <w:framePr w:w="6710" w:h="376" w:hRule="exact" w:wrap="none" w:vAnchor="page" w:hAnchor="margin" w:x="45" w:y="6525"/>
        <w:rPr>
          <w:rStyle w:val="C3"/>
          <w:rtl w:val="0"/>
        </w:rPr>
      </w:pPr>
    </w:p>
    <w:p>
      <w:pPr>
        <w:pStyle w:val="P13"/>
        <w:framePr w:w="6658" w:h="249" w:hRule="exact" w:wrap="none" w:vAnchor="page" w:hAnchor="margin" w:x="71" w:y="6581"/>
        <w:rPr>
          <w:rStyle w:val="C11"/>
          <w:rtl w:val="0"/>
        </w:rPr>
      </w:pPr>
      <w:r>
        <w:rPr>
          <w:rStyle w:val="C11"/>
          <w:rtl w:val="0"/>
        </w:rPr>
        <w:t>a) Popsat obchodní strategii modrého a rudého oceánu</w:t>
      </w:r>
    </w:p>
    <w:p>
      <w:pPr>
        <w:pStyle w:val="P28"/>
        <w:framePr w:w="3921" w:h="376" w:hRule="exact" w:wrap="none" w:vAnchor="page" w:hAnchor="margin" w:x="6800" w:y="6525"/>
        <w:rPr>
          <w:rStyle w:val="C3"/>
          <w:rtl w:val="0"/>
        </w:rPr>
      </w:pPr>
    </w:p>
    <w:p>
      <w:pPr>
        <w:pStyle w:val="P29"/>
        <w:framePr w:w="3839" w:h="249" w:hRule="exact" w:wrap="none" w:vAnchor="page" w:hAnchor="margin" w:x="6856" w:y="6581"/>
        <w:rPr>
          <w:rStyle w:val="C21"/>
          <w:rtl w:val="0"/>
        </w:rPr>
      </w:pPr>
      <w:r>
        <w:rPr>
          <w:rStyle w:val="C21"/>
          <w:rtl w:val="0"/>
        </w:rPr>
        <w:t>Ústní ověření</w:t>
      </w:r>
    </w:p>
    <w:p>
      <w:pPr>
        <w:pStyle w:val="P16"/>
        <w:framePr w:w="6710" w:h="607" w:hRule="exact" w:wrap="none" w:vAnchor="page" w:hAnchor="margin" w:x="45" w:y="6901"/>
        <w:rPr>
          <w:rStyle w:val="C3"/>
          <w:rtl w:val="0"/>
        </w:rPr>
      </w:pPr>
    </w:p>
    <w:p>
      <w:pPr>
        <w:pStyle w:val="P17"/>
        <w:framePr w:w="6658" w:h="480" w:hRule="exact" w:wrap="none" w:vAnchor="page" w:hAnchor="margin" w:x="71" w:y="6957"/>
        <w:rPr>
          <w:rStyle w:val="C13"/>
          <w:rtl w:val="0"/>
        </w:rPr>
      </w:pPr>
      <w:r>
        <w:rPr>
          <w:rStyle w:val="C13"/>
          <w:rtl w:val="0"/>
        </w:rPr>
        <w:t>b) Popsat a vysvětlit faktory vedoucí k tvorbě strategie modrých oceánů ve firmě</w:t>
      </w:r>
    </w:p>
    <w:p>
      <w:pPr>
        <w:pStyle w:val="P30"/>
        <w:framePr w:w="3921" w:h="607" w:hRule="exact" w:wrap="none" w:vAnchor="page" w:hAnchor="margin" w:x="6800" w:y="6901"/>
        <w:rPr>
          <w:rStyle w:val="C3"/>
          <w:rtl w:val="0"/>
        </w:rPr>
      </w:pPr>
    </w:p>
    <w:p>
      <w:pPr>
        <w:pStyle w:val="P31"/>
        <w:framePr w:w="3839" w:h="480" w:hRule="exact" w:wrap="none" w:vAnchor="page" w:hAnchor="margin" w:x="6856" w:y="6957"/>
        <w:rPr>
          <w:rStyle w:val="C22"/>
          <w:rtl w:val="0"/>
        </w:rPr>
      </w:pPr>
      <w:r>
        <w:rPr>
          <w:rStyle w:val="C22"/>
          <w:rtl w:val="0"/>
        </w:rPr>
        <w:t>Ústní ověření</w:t>
      </w:r>
    </w:p>
    <w:p>
      <w:pPr>
        <w:pStyle w:val="P12"/>
        <w:framePr w:w="6710" w:h="376" w:hRule="exact" w:wrap="none" w:vAnchor="page" w:hAnchor="margin" w:x="45" w:y="7508"/>
        <w:rPr>
          <w:rStyle w:val="C3"/>
          <w:rtl w:val="0"/>
        </w:rPr>
      </w:pPr>
    </w:p>
    <w:p>
      <w:pPr>
        <w:pStyle w:val="P13"/>
        <w:framePr w:w="6658" w:h="249" w:hRule="exact" w:wrap="none" w:vAnchor="page" w:hAnchor="margin" w:x="71" w:y="7564"/>
        <w:rPr>
          <w:rStyle w:val="C11"/>
          <w:rtl w:val="0"/>
        </w:rPr>
      </w:pPr>
      <w:r>
        <w:rPr>
          <w:rStyle w:val="C11"/>
          <w:rtl w:val="0"/>
        </w:rPr>
        <w:t>c) Popsat a vysvětlit principy strategie modrého oceánu ve firmě</w:t>
      </w:r>
    </w:p>
    <w:p>
      <w:pPr>
        <w:pStyle w:val="P28"/>
        <w:framePr w:w="3921" w:h="376" w:hRule="exact" w:wrap="none" w:vAnchor="page" w:hAnchor="margin" w:x="6800" w:y="7508"/>
        <w:rPr>
          <w:rStyle w:val="C3"/>
          <w:rtl w:val="0"/>
        </w:rPr>
      </w:pPr>
    </w:p>
    <w:p>
      <w:pPr>
        <w:pStyle w:val="P29"/>
        <w:framePr w:w="3839" w:h="249" w:hRule="exact" w:wrap="none" w:vAnchor="page" w:hAnchor="margin" w:x="6856" w:y="7564"/>
        <w:rPr>
          <w:rStyle w:val="C21"/>
          <w:rtl w:val="0"/>
        </w:rPr>
      </w:pPr>
      <w:r>
        <w:rPr>
          <w:rStyle w:val="C21"/>
          <w:rtl w:val="0"/>
        </w:rPr>
        <w:t>Ústní ověření</w:t>
      </w:r>
    </w:p>
    <w:p>
      <w:pPr>
        <w:pStyle w:val="P16"/>
        <w:framePr w:w="6710" w:h="607" w:hRule="exact" w:wrap="none" w:vAnchor="page" w:hAnchor="margin" w:x="45" w:y="7884"/>
        <w:rPr>
          <w:rStyle w:val="C3"/>
          <w:rtl w:val="0"/>
        </w:rPr>
      </w:pPr>
    </w:p>
    <w:p>
      <w:pPr>
        <w:pStyle w:val="P17"/>
        <w:framePr w:w="6658" w:h="480" w:hRule="exact" w:wrap="none" w:vAnchor="page" w:hAnchor="margin" w:x="71" w:y="7940"/>
        <w:rPr>
          <w:rStyle w:val="C13"/>
          <w:rtl w:val="0"/>
        </w:rPr>
      </w:pPr>
      <w:r>
        <w:rPr>
          <w:rStyle w:val="C13"/>
          <w:rtl w:val="0"/>
        </w:rPr>
        <w:t>d) Vytvořit a popsat hodnotovou křivku modrého oceánu na základě čtyř aktivních opatření</w:t>
      </w:r>
    </w:p>
    <w:p>
      <w:pPr>
        <w:pStyle w:val="P30"/>
        <w:framePr w:w="3921" w:h="607" w:hRule="exact" w:wrap="none" w:vAnchor="page" w:hAnchor="margin" w:x="6800" w:y="7884"/>
        <w:rPr>
          <w:rStyle w:val="C3"/>
          <w:rtl w:val="0"/>
        </w:rPr>
      </w:pPr>
    </w:p>
    <w:p>
      <w:pPr>
        <w:pStyle w:val="P31"/>
        <w:framePr w:w="3839" w:h="480" w:hRule="exact" w:wrap="none" w:vAnchor="page" w:hAnchor="margin" w:x="6856" w:y="7940"/>
        <w:rPr>
          <w:rStyle w:val="C22"/>
          <w:rtl w:val="0"/>
        </w:rPr>
      </w:pPr>
      <w:r>
        <w:rPr>
          <w:rStyle w:val="C22"/>
          <w:rtl w:val="0"/>
        </w:rPr>
        <w:t>Praktické předvedení a ústní ověření</w:t>
      </w:r>
    </w:p>
    <w:p>
      <w:pPr>
        <w:pStyle w:val="P12"/>
        <w:framePr w:w="6710" w:h="607" w:hRule="exact" w:wrap="none" w:vAnchor="page" w:hAnchor="margin" w:x="45" w:y="8491"/>
        <w:rPr>
          <w:rStyle w:val="C3"/>
          <w:rtl w:val="0"/>
        </w:rPr>
      </w:pPr>
    </w:p>
    <w:p>
      <w:pPr>
        <w:pStyle w:val="P13"/>
        <w:framePr w:w="6658" w:h="480" w:hRule="exact" w:wrap="none" w:vAnchor="page" w:hAnchor="margin" w:x="71" w:y="8547"/>
        <w:rPr>
          <w:rStyle w:val="C11"/>
          <w:rtl w:val="0"/>
        </w:rPr>
      </w:pPr>
      <w:r>
        <w:rPr>
          <w:rStyle w:val="C11"/>
          <w:rtl w:val="0"/>
        </w:rPr>
        <w:t>e) Popsat postup při formulování strategie modrého oceánu s pomocí systémového rámce šesti cest a tří okruhů nezákazníků</w:t>
      </w:r>
    </w:p>
    <w:p>
      <w:pPr>
        <w:pStyle w:val="P28"/>
        <w:framePr w:w="3921" w:h="607" w:hRule="exact" w:wrap="none" w:vAnchor="page" w:hAnchor="margin" w:x="6800" w:y="8491"/>
        <w:rPr>
          <w:rStyle w:val="C3"/>
          <w:rtl w:val="0"/>
        </w:rPr>
      </w:pPr>
    </w:p>
    <w:p>
      <w:pPr>
        <w:pStyle w:val="P29"/>
        <w:framePr w:w="3839" w:h="480" w:hRule="exact" w:wrap="none" w:vAnchor="page" w:hAnchor="margin" w:x="6856" w:y="8547"/>
        <w:rPr>
          <w:rStyle w:val="C21"/>
          <w:rtl w:val="0"/>
        </w:rPr>
      </w:pPr>
      <w:r>
        <w:rPr>
          <w:rStyle w:val="C21"/>
          <w:rtl w:val="0"/>
        </w:rPr>
        <w:t>Ústní ověření</w:t>
      </w:r>
    </w:p>
    <w:p>
      <w:pPr>
        <w:pStyle w:val="P16"/>
        <w:framePr w:w="6710" w:h="607" w:hRule="exact" w:wrap="none" w:vAnchor="page" w:hAnchor="margin" w:x="45" w:y="9098"/>
        <w:rPr>
          <w:rStyle w:val="C3"/>
          <w:rtl w:val="0"/>
        </w:rPr>
      </w:pPr>
    </w:p>
    <w:p>
      <w:pPr>
        <w:pStyle w:val="P17"/>
        <w:framePr w:w="6658" w:h="480" w:hRule="exact" w:wrap="none" w:vAnchor="page" w:hAnchor="margin" w:x="71" w:y="9154"/>
        <w:rPr>
          <w:rStyle w:val="C13"/>
          <w:rtl w:val="0"/>
        </w:rPr>
      </w:pPr>
      <w:r>
        <w:rPr>
          <w:rStyle w:val="C13"/>
          <w:rtl w:val="0"/>
        </w:rPr>
        <w:t>f) Popsat a předvést tvorbu obchodní strategie firmy v zájmu trvalého růstu a úspěšného rozvoje</w:t>
      </w:r>
    </w:p>
    <w:p>
      <w:pPr>
        <w:pStyle w:val="P30"/>
        <w:framePr w:w="3921" w:h="607" w:hRule="exact" w:wrap="none" w:vAnchor="page" w:hAnchor="margin" w:x="6800" w:y="9098"/>
        <w:rPr>
          <w:rStyle w:val="C3"/>
          <w:rtl w:val="0"/>
        </w:rPr>
      </w:pPr>
    </w:p>
    <w:p>
      <w:pPr>
        <w:pStyle w:val="P31"/>
        <w:framePr w:w="3839" w:h="480" w:hRule="exact" w:wrap="none" w:vAnchor="page" w:hAnchor="margin" w:x="6856" w:y="9154"/>
        <w:rPr>
          <w:rStyle w:val="C22"/>
          <w:rtl w:val="0"/>
        </w:rPr>
      </w:pPr>
      <w:r>
        <w:rPr>
          <w:rStyle w:val="C22"/>
          <w:rtl w:val="0"/>
        </w:rPr>
        <w:t>Praktické předvedení a ústní ověření</w:t>
      </w:r>
    </w:p>
    <w:p>
      <w:pPr>
        <w:pStyle w:val="P12"/>
        <w:framePr w:w="6710" w:h="607" w:hRule="exact" w:wrap="none" w:vAnchor="page" w:hAnchor="margin" w:x="45" w:y="9705"/>
        <w:rPr>
          <w:rStyle w:val="C3"/>
          <w:rtl w:val="0"/>
        </w:rPr>
      </w:pPr>
    </w:p>
    <w:p>
      <w:pPr>
        <w:pStyle w:val="P13"/>
        <w:framePr w:w="6658" w:h="480" w:hRule="exact" w:wrap="none" w:vAnchor="page" w:hAnchor="margin" w:x="71" w:y="9761"/>
        <w:rPr>
          <w:rStyle w:val="C11"/>
          <w:rtl w:val="0"/>
        </w:rPr>
      </w:pPr>
      <w:r>
        <w:rPr>
          <w:rStyle w:val="C11"/>
          <w:rtl w:val="0"/>
        </w:rPr>
        <w:t>g) Popsat a předvést implementaci obchodní strategie firmy v zájmu trvalého růstu a úspěšného rozvoje</w:t>
      </w:r>
    </w:p>
    <w:p>
      <w:pPr>
        <w:pStyle w:val="P28"/>
        <w:framePr w:w="3921" w:h="607" w:hRule="exact" w:wrap="none" w:vAnchor="page" w:hAnchor="margin" w:x="6800" w:y="9705"/>
        <w:rPr>
          <w:rStyle w:val="C3"/>
          <w:rtl w:val="0"/>
        </w:rPr>
      </w:pPr>
    </w:p>
    <w:p>
      <w:pPr>
        <w:pStyle w:val="P29"/>
        <w:framePr w:w="3839" w:h="480" w:hRule="exact" w:wrap="none" w:vAnchor="page" w:hAnchor="margin" w:x="6856" w:y="9761"/>
        <w:rPr>
          <w:rStyle w:val="C21"/>
          <w:rtl w:val="0"/>
        </w:rPr>
      </w:pPr>
      <w:r>
        <w:rPr>
          <w:rStyle w:val="C21"/>
          <w:rtl w:val="0"/>
        </w:rPr>
        <w:t>Praktické předvedení a ústní ověření</w:t>
      </w:r>
    </w:p>
    <w:p>
      <w:pPr>
        <w:pStyle w:val="P16"/>
        <w:framePr w:w="6710" w:h="607" w:hRule="exact" w:wrap="none" w:vAnchor="page" w:hAnchor="margin" w:x="45" w:y="10311"/>
        <w:rPr>
          <w:rStyle w:val="C3"/>
          <w:rtl w:val="0"/>
        </w:rPr>
      </w:pPr>
    </w:p>
    <w:p>
      <w:pPr>
        <w:pStyle w:val="P17"/>
        <w:framePr w:w="6658" w:h="480" w:hRule="exact" w:wrap="none" w:vAnchor="page" w:hAnchor="margin" w:x="71" w:y="10367"/>
        <w:rPr>
          <w:rStyle w:val="C13"/>
          <w:rtl w:val="0"/>
        </w:rPr>
      </w:pPr>
      <w:r>
        <w:rPr>
          <w:rStyle w:val="C13"/>
          <w:rtl w:val="0"/>
        </w:rPr>
        <w:t>h) Popsat a vysvětlit zásady strategie rudého oceánu při konkurenčním boji o trhy jinými firmami</w:t>
      </w:r>
    </w:p>
    <w:p>
      <w:pPr>
        <w:pStyle w:val="P30"/>
        <w:framePr w:w="3921" w:h="607" w:hRule="exact" w:wrap="none" w:vAnchor="page" w:hAnchor="margin" w:x="6800" w:y="10311"/>
        <w:rPr>
          <w:rStyle w:val="C3"/>
          <w:rtl w:val="0"/>
        </w:rPr>
      </w:pPr>
    </w:p>
    <w:p>
      <w:pPr>
        <w:pStyle w:val="P31"/>
        <w:framePr w:w="3839" w:h="480" w:hRule="exact" w:wrap="none" w:vAnchor="page" w:hAnchor="margin" w:x="6856" w:y="10367"/>
        <w:rPr>
          <w:rStyle w:val="C22"/>
          <w:rtl w:val="0"/>
        </w:rPr>
      </w:pPr>
      <w:r>
        <w:rPr>
          <w:rStyle w:val="C22"/>
          <w:rtl w:val="0"/>
        </w:rPr>
        <w:t>Ústní ověření</w:t>
      </w:r>
    </w:p>
    <w:p>
      <w:pPr>
        <w:pStyle w:val="P12"/>
        <w:framePr w:w="6710" w:h="607" w:hRule="exact" w:wrap="none" w:vAnchor="page" w:hAnchor="margin" w:x="45" w:y="10918"/>
        <w:rPr>
          <w:rStyle w:val="C3"/>
          <w:rtl w:val="0"/>
        </w:rPr>
      </w:pPr>
    </w:p>
    <w:p>
      <w:pPr>
        <w:pStyle w:val="P13"/>
        <w:framePr w:w="6658" w:h="480" w:hRule="exact" w:wrap="none" w:vAnchor="page" w:hAnchor="margin" w:x="71" w:y="10974"/>
        <w:rPr>
          <w:rStyle w:val="C11"/>
          <w:rtl w:val="0"/>
        </w:rPr>
      </w:pPr>
      <w:r>
        <w:rPr>
          <w:rStyle w:val="C11"/>
          <w:rtl w:val="0"/>
        </w:rPr>
        <w:t>i) Popsat a vysvětlit vliv strategie rudého oceánu na kvalitu a cenu výrobku firmy při plánování odbytu na stávajícím trhu</w:t>
      </w:r>
    </w:p>
    <w:p>
      <w:pPr>
        <w:pStyle w:val="P28"/>
        <w:framePr w:w="3921" w:h="607" w:hRule="exact" w:wrap="none" w:vAnchor="page" w:hAnchor="margin" w:x="6800" w:y="10918"/>
        <w:rPr>
          <w:rStyle w:val="C3"/>
          <w:rtl w:val="0"/>
        </w:rPr>
      </w:pPr>
    </w:p>
    <w:p>
      <w:pPr>
        <w:pStyle w:val="P29"/>
        <w:framePr w:w="3839" w:h="480" w:hRule="exact" w:wrap="none" w:vAnchor="page" w:hAnchor="margin" w:x="6856" w:y="10974"/>
        <w:rPr>
          <w:rStyle w:val="C21"/>
          <w:rtl w:val="0"/>
        </w:rPr>
      </w:pPr>
      <w:r>
        <w:rPr>
          <w:rStyle w:val="C21"/>
          <w:rtl w:val="0"/>
        </w:rPr>
        <w:t>Ústní ověření</w:t>
      </w:r>
    </w:p>
    <w:p>
      <w:pPr>
        <w:pStyle w:val="P32"/>
        <w:framePr w:w="10710" w:h="248" w:hRule="exact" w:wrap="none" w:vAnchor="page" w:hAnchor="margin" w:x="28" w:y="116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Oblastní manažer/manažerka velkoobchodu pro svěřenou oblast, 20.8.2026 19:55:20</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38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https://www.nsp.cz/jednotka-prace/oblastni-manazer-velkoobc#zdravotni-zpusobilost).</w:t>
      </w:r>
    </w:p>
    <w:p>
      <w:pPr>
        <w:keepNext w:val="0"/>
        <w:keepLines w:val="0"/>
        <w:framePr w:w="10766" w:h="8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Prvním úkolem je vytvořit (za použití základního kancelářského balíčku) elektronickou prezentaci nabízených výrobků, která musí být ve srozumitelné formě a musí v ní být obsaženy všechny nutné informace popisující základní specifikaci výrobků. Zvolený výrobek bude vybrán z řad nabízených výrobků ze strany firmy, aby byla zajištěna reálnost prezentovaných informací. Vytvořenou prezentaci uchazeč odprezentuje autorizované osobě, která zhodnotí způsob prezentace a komunikační znalosti a dovednosti uchazeče.</w:t>
      </w:r>
    </w:p>
    <w:p>
      <w:pPr>
        <w:keepNext w:val="0"/>
        <w:keepLines w:val="0"/>
        <w:framePr w:w="10766" w:h="8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Druhý úkol je zaměřen na tvorbu dotazníkového šetření v rámci marketingového průzkumu, který je zaměřen na zjištění zpětné vazby a způsobu hodnocení kvality služeb ze strany stávajících zákazníků. Tento dotazník bude sloužit pro sběr základních informací přímým dotazováním.</w:t>
      </w:r>
    </w:p>
    <w:p>
      <w:pPr>
        <w:keepNext w:val="0"/>
        <w:keepLines w:val="0"/>
        <w:framePr w:w="10766" w:h="8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Posledním úkolem bude zpracování statistik odběrů (prodejů) za dané časové období, kdy uchazeč obdrží data charakterizující nákupy jednotlivých zákazníků a úkolem uchazeče bude sestavit celkový přehled prodejů seřazených sestupně podle jednotlivých odběratelů. Poté uchazeč graficky znázorní podíl jednotlivých odběratelů na celkovém obratu (v číslech i procentech) a stanoví četnost nákupů a velikost nákupu na jednici. V tomto vyhodnocení poté definuje vysoce obrátkové zboží vůči méně obrátkovému zboží (Paretovo pravidlo 80/20).Takto získané údaje na závěr prezentuje při zkoušce autorizované osobě.</w:t>
      </w:r>
    </w:p>
    <w:p>
      <w:pPr>
        <w:keepNext w:val="0"/>
        <w:keepLines w:val="0"/>
        <w:framePr w:w="10766" w:h="8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Poznámka:</w:t>
      </w:r>
    </w:p>
    <w:p>
      <w:pPr>
        <w:keepNext w:val="0"/>
        <w:keepLines w:val="0"/>
        <w:framePr w:w="10766" w:h="8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Kalkulační jednice je elementární jednotka výkonu, např. 1 ks, 1 kg, 1 hodina apod. – tedy taková jednotka, na kterou má smysl zjišťovat náklady. Kalkulace udává, jaké náklady budou nebo byly vynaloženy na vznik (výrobu) jedné takové kalkulační jednice.</w:t>
      </w:r>
    </w:p>
    <w:p>
      <w:pPr>
        <w:pStyle w:val="P33"/>
        <w:framePr w:w="10766" w:h="1837" w:hRule="exact" w:wrap="none" w:vAnchor="page" w:hAnchor="margin" w:x="0" w:y="11763"/>
        <w:rPr>
          <w:rStyle w:val="C3"/>
          <w:rtl w:val="0"/>
        </w:rPr>
      </w:pPr>
    </w:p>
    <w:p>
      <w:pPr>
        <w:pStyle w:val="P35"/>
        <w:framePr w:w="10710" w:h="340" w:hRule="exact" w:wrap="none" w:vAnchor="page" w:hAnchor="margin" w:x="28" w:y="11763"/>
        <w:rPr>
          <w:rStyle w:val="C25"/>
          <w:rtl w:val="0"/>
        </w:rPr>
      </w:pPr>
      <w:r>
        <w:rPr>
          <w:rStyle w:val="C25"/>
          <w:rtl w:val="0"/>
        </w:rPr>
        <w:t>Výsledné hodnocení</w:t>
      </w:r>
    </w:p>
    <w:p>
      <w:pPr>
        <w:keepNext w:val="0"/>
        <w:keepLines w:val="0"/>
        <w:framePr w:w="10766" w:h="1497" w:hRule="exact" w:wrap="none" w:vAnchor="page" w:hAnchor="margin" w:x="0" w:y="12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827"/>
        <w:rPr>
          <w:rStyle w:val="C3"/>
          <w:rtl w:val="0"/>
        </w:rPr>
      </w:pPr>
    </w:p>
    <w:p>
      <w:pPr>
        <w:pStyle w:val="P35"/>
        <w:framePr w:w="10710" w:h="340" w:hRule="exact" w:wrap="none" w:vAnchor="page" w:hAnchor="margin" w:x="28" w:y="13827"/>
        <w:rPr>
          <w:rStyle w:val="C25"/>
          <w:rtl w:val="0"/>
        </w:rPr>
      </w:pPr>
      <w:r>
        <w:rPr>
          <w:rStyle w:val="C25"/>
          <w:rtl w:val="0"/>
        </w:rPr>
        <w:t>Počet zkoušejících</w:t>
      </w:r>
    </w:p>
    <w:p>
      <w:pPr>
        <w:keepNext w:val="0"/>
        <w:keepLines w:val="0"/>
        <w:framePr w:w="10766" w:h="1036" w:hRule="exact" w:wrap="none" w:vAnchor="page" w:hAnchor="margin" w:x="0" w:y="141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Oblastní manažer/manažerka velkoobchodu pro svěřenou oblast, 20.8.2026 19:55:20</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ekonomiky nebo obchodu nebo managementu a alespoň 5 let odborné praxe v oblasti obchodní spolupráce s obchodními partnery při poskytování prodejních a poprodejních služeb zákazníkům, nebo ve funkci učitele praktického vyučování nebo odborného výcviku v oblasti ekonomiky nebo obchodu nebo managementu.</w:t>
      </w:r>
    </w:p>
    <w:p>
      <w:pPr>
        <w:keepNext w:val="0"/>
        <w:keepLines w:val="1"/>
        <w:framePr w:w="10766" w:h="80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ekonomiku nebo obchod nebo management a alespoň 5 let odborné praxe v oblasti obchodní spolupráce s obchodními partnery při poskytování prodejních a poprodejních služeb zákazníkům, nebo ve funkci učitele odborných předmětů nebo učitele praktického vyučování nebo odborného</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výcviku v oblasti ekonomiky nebo obchodu nebo managementu.</w:t>
      </w:r>
    </w:p>
    <w:p>
      <w:pPr>
        <w:keepNext w:val="0"/>
        <w:keepLines w:val="1"/>
        <w:framePr w:w="10766" w:h="80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66-026-N Oblastní manažer/manažerka velkoobchodu pro svěřenou oblast a střední vzdělání s maturitní zkouškou a alespoň 5 let odborné praxe v oblasti obchodní spolupráce s obchodními partnery při poskytování prodejních a poprodejních služeb zákazníkům.</w:t>
      </w:r>
    </w:p>
    <w:p>
      <w:pPr>
        <w:keepNext w:val="0"/>
        <w:keepLines w:val="0"/>
        <w:framePr w:w="10766" w:h="8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Oblastní manažer/manažerka velkoobchodu pro svěřenou oblast, 20.8.2026 19:55:20</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3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29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zkušební místnost s výpočetní technikou, která je vybavená operačním systémem, textovým, tabulkovým a databázovým programem (kancelářský balíček Office), programem pro tvorbu prezentací s možností připojení k internetu a dostupné tiskárny podle využití. </w:t>
      </w:r>
    </w:p>
    <w:p>
      <w:pPr>
        <w:keepNext w:val="0"/>
        <w:keepLines w:val="1"/>
        <w:framePr w:w="10766" w:h="529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administrativní přístup pro vkládání nabídek na webové a sociální stránky firmy,</w:t>
      </w:r>
    </w:p>
    <w:p>
      <w:pPr>
        <w:keepNext w:val="0"/>
        <w:keepLines w:val="1"/>
        <w:framePr w:w="10766" w:h="529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tištěné a elektronické letáky firmy, přístup do internetového obchodu,</w:t>
      </w:r>
    </w:p>
    <w:p>
      <w:pPr>
        <w:keepNext w:val="0"/>
        <w:keepLines w:val="1"/>
        <w:framePr w:w="10766" w:h="529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tištěné a elektronické formuláře - reklamační listy, objednávkové listy, dodací listy, formuláře pro interní neshody a přijaté a vystavené faktury.</w:t>
      </w:r>
    </w:p>
    <w:p>
      <w:pPr>
        <w:keepNext w:val="0"/>
        <w:keepLines w:val="1"/>
        <w:framePr w:w="10766" w:h="529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data poskytnuté ze strany firmy pro splnění daných úkolů jsou: manuál category managementu a grafický manuál firmy, POS a POP materiály, velkoobchodní katalog zboží, zprávy HACCP, PO a BOZP, technické výkresy výrobků, skladový a objednávkový systém firmy, reálná data o objemu odběrů zákazníků vzhledem k daným výrobkům (tržby, počet zákazníků a výše průměrného nákupu) a průzkum odběratelů velkoobchodu k možné identifikaci podporovaných zákazníků</w:t>
      </w:r>
    </w:p>
    <w:p>
      <w:pPr>
        <w:keepNext w:val="0"/>
        <w:keepLines w:val="0"/>
        <w:framePr w:w="10766" w:h="5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015"/>
        <w:rPr>
          <w:rStyle w:val="C3"/>
          <w:rtl w:val="0"/>
        </w:rPr>
      </w:pPr>
    </w:p>
    <w:p>
      <w:pPr>
        <w:pStyle w:val="P35"/>
        <w:framePr w:w="10710" w:h="340" w:hRule="exact" w:wrap="none" w:vAnchor="page" w:hAnchor="margin" w:x="28" w:y="8015"/>
        <w:rPr>
          <w:rStyle w:val="C25"/>
          <w:rtl w:val="0"/>
        </w:rPr>
      </w:pPr>
      <w:r>
        <w:rPr>
          <w:rStyle w:val="C25"/>
          <w:rtl w:val="0"/>
        </w:rPr>
        <w:t>Doba přípravy na zkoušku</w:t>
      </w:r>
    </w:p>
    <w:p>
      <w:pPr>
        <w:keepNext w:val="0"/>
        <w:keepLines w:val="0"/>
        <w:framePr w:w="10766" w:h="806" w:hRule="exact" w:wrap="none" w:vAnchor="page" w:hAnchor="margin" w:x="0" w:y="83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25 minut. Do doby přípravy na zkoušku se nezapočítává doba na seznámení uchazeče s pracovištěm a s požadavky BOZP a PO.</w:t>
      </w:r>
    </w:p>
    <w:p>
      <w:pPr>
        <w:pStyle w:val="P33"/>
        <w:framePr w:w="10766" w:h="1146" w:hRule="exact" w:wrap="none" w:vAnchor="page" w:hAnchor="margin" w:x="0" w:y="9388"/>
        <w:rPr>
          <w:rStyle w:val="C3"/>
          <w:rtl w:val="0"/>
        </w:rPr>
      </w:pPr>
    </w:p>
    <w:p>
      <w:pPr>
        <w:pStyle w:val="P35"/>
        <w:framePr w:w="10710" w:h="340" w:hRule="exact" w:wrap="none" w:vAnchor="page" w:hAnchor="margin" w:x="28" w:y="9388"/>
        <w:rPr>
          <w:rStyle w:val="C25"/>
          <w:rtl w:val="0"/>
        </w:rPr>
      </w:pPr>
      <w:r>
        <w:rPr>
          <w:rStyle w:val="C25"/>
          <w:rtl w:val="0"/>
        </w:rPr>
        <w:t>Doba pro vykonání zkoušky</w:t>
      </w:r>
    </w:p>
    <w:p>
      <w:pPr>
        <w:keepNext w:val="0"/>
        <w:keepLines w:val="0"/>
        <w:framePr w:w="10766" w:h="806" w:hRule="exact" w:wrap="none" w:vAnchor="page" w:hAnchor="margin" w:x="0" w:y="97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6 až 8 hodin (hodinou se rozumí 60 minut). </w:t>
      </w:r>
    </w:p>
    <w:p>
      <w:pPr>
        <w:pStyle w:val="P21"/>
        <w:framePr w:w="7654" w:h="331" w:hRule="exact" w:wrap="none" w:vAnchor="page" w:hAnchor="margin" w:x="28" w:y="15940"/>
        <w:rPr>
          <w:rStyle w:val="C16"/>
          <w:rtl w:val="0"/>
        </w:rPr>
      </w:pPr>
      <w:r>
        <w:rPr>
          <w:rStyle w:val="C16"/>
          <w:rtl w:val="0"/>
        </w:rPr>
        <w:t>Oblastní manažer/manažerka velkoobchodu pro svěřenou oblast, 20.8.2026 19:55:20</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PRAMEN-BRNĚNKA, spol. s r. o.</w:t>
      </w:r>
    </w:p>
    <w:p>
      <w:pPr>
        <w:pStyle w:val="P21"/>
        <w:framePr w:w="7654" w:h="331" w:hRule="exact" w:wrap="none" w:vAnchor="page" w:hAnchor="margin" w:x="28" w:y="15940"/>
        <w:rPr>
          <w:rStyle w:val="C16"/>
          <w:rtl w:val="0"/>
        </w:rPr>
      </w:pPr>
      <w:r>
        <w:rPr>
          <w:rStyle w:val="C16"/>
          <w:rtl w:val="0"/>
        </w:rPr>
        <w:t>Oblastní manažer/manažerka velkoobchodu pro svěřenou oblast, 20.8.2026 19:55:20</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FC34F0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87D798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